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2D" w:rsidRPr="00EA062D" w:rsidRDefault="00EA062D" w:rsidP="00EA062D">
      <w:pPr>
        <w:shd w:val="clear" w:color="auto" w:fill="F0F0F0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333333"/>
          <w:lang w:eastAsia="ru-RU"/>
        </w:rPr>
      </w:pPr>
      <w:bookmarkStart w:id="0" w:name="_GoBack"/>
      <w:r w:rsidRPr="00EA062D">
        <w:rPr>
          <w:rFonts w:ascii="Arial" w:eastAsia="Times New Roman" w:hAnsi="Arial" w:cs="Arial"/>
          <w:b/>
          <w:bCs/>
          <w:color w:val="333333"/>
          <w:lang w:eastAsia="ru-RU"/>
        </w:rPr>
        <w:t>Ответственность родителей за оставление детей без присмотра</w:t>
      </w:r>
    </w:p>
    <w:bookmarkEnd w:id="0"/>
    <w:p w:rsidR="00EA062D" w:rsidRPr="00EA062D" w:rsidRDefault="00EA062D" w:rsidP="00EA062D">
      <w:pPr>
        <w:spacing w:after="390" w:line="330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За последние годы в России увеличилось количество несчастных случаев с участием детей, которых родители оставляли одних на улице или дома. Кроме того, на совести беспечных родителей случаи, когда дети страдали и даже погибали от рук маньяков и насильников. Дети не всегда осознают опасности, которые их поджидают, поэтому чаще всего несчастные случаи происходят именно с ними.</w:t>
      </w:r>
    </w:p>
    <w:p w:rsidR="00EA062D" w:rsidRPr="00EA062D" w:rsidRDefault="00EA062D" w:rsidP="00EA062D">
      <w:pPr>
        <w:spacing w:after="0" w:line="330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hyperlink r:id="rId5" w:tgtFrame="_blank" w:history="1">
        <w:r w:rsidRPr="00EA062D">
          <w:rPr>
            <w:rFonts w:ascii="inherit" w:eastAsia="Times New Roman" w:hAnsi="inherit" w:cs="Arial"/>
            <w:color w:val="7AB01A"/>
            <w:sz w:val="18"/>
            <w:szCs w:val="18"/>
            <w:bdr w:val="none" w:sz="0" w:space="0" w:color="auto" w:frame="1"/>
            <w:lang w:eastAsia="ru-RU"/>
          </w:rPr>
          <w:t>Статья 156 УК РФ</w:t>
        </w:r>
      </w:hyperlink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 предусматривает ответственность за неисполнение обязанностей по воспитанию ребенка, «если это деяние соединено с жестоким обращением с несовершеннолетним». Жестокое обращение может выражаться в </w:t>
      </w:r>
      <w:proofErr w:type="spellStart"/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непредоставлении</w:t>
      </w:r>
      <w:proofErr w:type="spellEnd"/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питания, запирании в помещении одного на долгое время, систематическом унижении достоинства ребенка, издевательствах, нанесении побоев; оно наказывается штрафом в размере до 140 тысяч рублей или в размере заработной платы или иного дохода осужденного за период до 3 месяцев; либо лишением права занимать определенные должности или заниматься определенной деятельностью на срок до 3 лет; либо обязательными работами на срок до 180 часов; либо исправительными работами на срок до 1 года; либо ограничением свободы на срок до 3 лет.</w:t>
      </w:r>
    </w:p>
    <w:p w:rsidR="00EA062D" w:rsidRPr="00EA062D" w:rsidRDefault="00EA062D" w:rsidP="00EA062D">
      <w:pPr>
        <w:spacing w:after="0" w:line="330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Согласно </w:t>
      </w:r>
      <w:hyperlink r:id="rId6" w:tgtFrame="_blank" w:history="1">
        <w:r w:rsidRPr="00EA062D">
          <w:rPr>
            <w:rFonts w:ascii="inherit" w:eastAsia="Times New Roman" w:hAnsi="inherit" w:cs="Arial"/>
            <w:color w:val="7AB01A"/>
            <w:sz w:val="18"/>
            <w:szCs w:val="18"/>
            <w:bdr w:val="none" w:sz="0" w:space="0" w:color="auto" w:frame="1"/>
            <w:lang w:eastAsia="ru-RU"/>
          </w:rPr>
          <w:t>Статье 125 УК РФ</w:t>
        </w:r>
      </w:hyperlink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(«Оставление в опасности»),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состояние, – наказывается штрафом в размере до 80 тысяч рублей или в размере заработной платы или иного дохода осужденного за период до 6 месяцев; либо обязательными работами на срок от 120 до 180 часов; либо исправительными работами на срок до 1 года; либо арестом на срок до 3 месяцев; либо лишением свободы на срок до 1 года.</w:t>
      </w:r>
    </w:p>
    <w:p w:rsidR="00EA062D" w:rsidRPr="00EA062D" w:rsidRDefault="00EA062D" w:rsidP="00EA062D">
      <w:pPr>
        <w:spacing w:after="0" w:line="330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EA062D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 xml:space="preserve">Уведомление родителей (законных представителей) об ответственности за жизнь и здоровье детей, о недопущении оставления детей без присмотра в любых </w:t>
      </w:r>
      <w:proofErr w:type="spellStart"/>
      <w:r w:rsidRPr="00EA062D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травмоопасных</w:t>
      </w:r>
      <w:proofErr w:type="spellEnd"/>
      <w:r w:rsidRPr="00EA062D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 xml:space="preserve"> местах, представляющих угрозу жизни и здоровью детей:</w:t>
      </w:r>
    </w:p>
    <w:p w:rsidR="00EA062D" w:rsidRPr="00EA062D" w:rsidRDefault="00EA062D" w:rsidP="00EA062D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Родители (законные представители) несут ответственность за жизнь и здоровье детей.</w:t>
      </w:r>
    </w:p>
    <w:p w:rsidR="00EA062D" w:rsidRPr="00EA062D" w:rsidRDefault="00EA062D" w:rsidP="00EA062D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Родители (законные представители) не имеют права оставлять детей без присмотра в любых </w:t>
      </w:r>
      <w:proofErr w:type="spellStart"/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травмоопасных</w:t>
      </w:r>
      <w:proofErr w:type="spellEnd"/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местах, представляющих угрозу жизни и здоровью детей.</w:t>
      </w:r>
    </w:p>
    <w:p w:rsidR="00EA062D" w:rsidRPr="00EA062D" w:rsidRDefault="00EA062D" w:rsidP="00EA062D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Родители (законные представители) обеспечивают соблюдение </w:t>
      </w:r>
      <w:hyperlink r:id="rId7" w:tgtFrame="_blank" w:history="1">
        <w:r w:rsidRPr="00EA062D">
          <w:rPr>
            <w:rFonts w:ascii="inherit" w:eastAsia="Times New Roman" w:hAnsi="inherit" w:cs="Arial"/>
            <w:color w:val="7AB01A"/>
            <w:sz w:val="18"/>
            <w:szCs w:val="18"/>
            <w:bdr w:val="none" w:sz="0" w:space="0" w:color="auto" w:frame="1"/>
            <w:lang w:eastAsia="ru-RU"/>
          </w:rPr>
          <w:t>Областного закона от 16.12.2009 № 346-ЗС</w:t>
        </w:r>
      </w:hyperlink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«О мерах по предупреждению причинения вреда здоровью детей, их физическому, интеллектуальному, психическому, духовному и нравственному развитию», которым установлены:</w:t>
      </w:r>
    </w:p>
    <w:p w:rsidR="00EA062D" w:rsidRPr="00EA062D" w:rsidRDefault="00EA062D" w:rsidP="00EA062D">
      <w:pPr>
        <w:numPr>
          <w:ilvl w:val="1"/>
          <w:numId w:val="5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развитию;</w:t>
      </w:r>
    </w:p>
    <w:p w:rsidR="00EA062D" w:rsidRPr="00EA062D" w:rsidRDefault="00EA062D" w:rsidP="00EA062D">
      <w:pPr>
        <w:numPr>
          <w:ilvl w:val="1"/>
          <w:numId w:val="5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EA062D" w:rsidRPr="00EA062D" w:rsidRDefault="00EA062D" w:rsidP="00EA062D">
      <w:pPr>
        <w:numPr>
          <w:ilvl w:val="1"/>
          <w:numId w:val="5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EA062D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порядок уведомления и доставления ребенка в случаях обнаружения в указанных местах. В случаях, предусмотренных законом,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реабилитации.</w:t>
      </w:r>
    </w:p>
    <w:p w:rsidR="00C05A6C" w:rsidRPr="00EA062D" w:rsidRDefault="00C05A6C" w:rsidP="00EA062D"/>
    <w:sectPr w:rsidR="00C05A6C" w:rsidRPr="00EA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F2553"/>
    <w:multiLevelType w:val="multilevel"/>
    <w:tmpl w:val="356A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33014"/>
    <w:multiLevelType w:val="multilevel"/>
    <w:tmpl w:val="508C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D21D8"/>
    <w:multiLevelType w:val="multilevel"/>
    <w:tmpl w:val="05FA8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80DE0"/>
    <w:multiLevelType w:val="multilevel"/>
    <w:tmpl w:val="F38A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0B"/>
    <w:rsid w:val="002F6B40"/>
    <w:rsid w:val="0060600B"/>
    <w:rsid w:val="00C05A6C"/>
    <w:rsid w:val="00EA062D"/>
    <w:rsid w:val="00F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E2A7D-57AA-4AC9-848F-41637AEE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49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26" w:color="auto"/>
            <w:bottom w:val="single" w:sz="6" w:space="5" w:color="CCCCCC"/>
            <w:right w:val="none" w:sz="0" w:space="5" w:color="auto"/>
          </w:divBdr>
        </w:div>
        <w:div w:id="8308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8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26" w:color="auto"/>
            <w:bottom w:val="single" w:sz="6" w:space="5" w:color="CCCCCC"/>
            <w:right w:val="none" w:sz="0" w:space="5" w:color="auto"/>
          </w:divBdr>
        </w:div>
      </w:divsChild>
    </w:div>
    <w:div w:id="881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42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26" w:color="auto"/>
            <w:bottom w:val="single" w:sz="6" w:space="5" w:color="CCCCCC"/>
            <w:right w:val="none" w:sz="0" w:space="5" w:color="auto"/>
          </w:divBdr>
        </w:div>
        <w:div w:id="10020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780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26" w:color="auto"/>
            <w:bottom w:val="single" w:sz="6" w:space="5" w:color="CCCCCC"/>
            <w:right w:val="none" w:sz="0" w:space="5" w:color="auto"/>
          </w:divBdr>
        </w:div>
        <w:div w:id="11482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nland.ru/documents/-346-ZS-ot-16122009-O-merakh-po-preduprezhdeniyu-prichineniya-vreda-zdorovyu-detejj-ikh-fizicheskomu-intellektualnomu-psikhicheskomu-dukhovn?pageid=128483&amp;mid=134977&amp;itemId=19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olkod.ru/statya-125" TargetMode="External"/><Relationship Id="rId5" Type="http://schemas.openxmlformats.org/officeDocument/2006/relationships/hyperlink" Target="http://www.ugolkod.ru/statya-1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2</cp:revision>
  <dcterms:created xsi:type="dcterms:W3CDTF">2021-07-08T05:33:00Z</dcterms:created>
  <dcterms:modified xsi:type="dcterms:W3CDTF">2021-07-08T05:33:00Z</dcterms:modified>
</cp:coreProperties>
</file>