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607" w:rsidRPr="00FE3607" w:rsidRDefault="00FE3607" w:rsidP="00FE3607">
      <w:pPr>
        <w:shd w:val="clear" w:color="auto" w:fill="F0F0F0"/>
        <w:spacing w:after="0" w:line="300" w:lineRule="atLeast"/>
        <w:textAlignment w:val="baseline"/>
        <w:rPr>
          <w:rFonts w:ascii="Arial" w:eastAsia="Times New Roman" w:hAnsi="Arial" w:cs="Arial"/>
          <w:b/>
          <w:bCs/>
          <w:color w:val="333333"/>
          <w:lang w:eastAsia="ru-RU"/>
        </w:rPr>
      </w:pPr>
      <w:bookmarkStart w:id="0" w:name="_GoBack"/>
      <w:r w:rsidRPr="00FE3607">
        <w:rPr>
          <w:rFonts w:ascii="Arial" w:eastAsia="Times New Roman" w:hAnsi="Arial" w:cs="Arial"/>
          <w:b/>
          <w:bCs/>
          <w:color w:val="333333"/>
          <w:lang w:eastAsia="ru-RU"/>
        </w:rPr>
        <w:t>Оформление компенсации части родительской платы</w:t>
      </w:r>
    </w:p>
    <w:bookmarkEnd w:id="0"/>
    <w:p w:rsidR="00FE3607" w:rsidRPr="00FE3607" w:rsidRDefault="00FE3607" w:rsidP="00FE3607">
      <w:pPr>
        <w:spacing w:after="390" w:line="330" w:lineRule="atLeast"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ru-RU"/>
        </w:rPr>
      </w:pPr>
      <w:r w:rsidRPr="00FE3607">
        <w:rPr>
          <w:rFonts w:ascii="inherit" w:eastAsia="Times New Roman" w:hAnsi="inherit" w:cs="Arial"/>
          <w:color w:val="333333"/>
          <w:sz w:val="18"/>
          <w:szCs w:val="18"/>
          <w:lang w:eastAsia="ru-RU"/>
        </w:rPr>
        <w:t>В целях материальной поддержки воспитания и обучения детей, посещающих муниципальные образовательные учреждения, реализующие основную общеобразовательную программу дошкольного образования в соответствии со ст.65 п.5 Федерального закона РФ от 29.12.2012 № 273-ФЗ «Об образовании в Российской Федерации», родителям (законным представителям) выплачивается компенсация на первого ребенка – не менее 20% от размера внесенной ими родительской платы за содержание ребенка (присмотр и уход за ребенком) в соответствующем образовательном учреждении, на второго ребенка – не менее 50% размера этой платы, на третьего ребенка и последующих детей – не менее 70% размера этой платы.</w:t>
      </w:r>
    </w:p>
    <w:p w:rsidR="00FE3607" w:rsidRPr="00FE3607" w:rsidRDefault="00FE3607" w:rsidP="00FE3607">
      <w:pPr>
        <w:spacing w:after="0" w:line="330" w:lineRule="atLeast"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ru-RU"/>
        </w:rPr>
      </w:pPr>
      <w:r w:rsidRPr="00FE3607">
        <w:rPr>
          <w:rFonts w:ascii="inherit" w:eastAsia="Times New Roman" w:hAnsi="inherit" w:cs="Arial"/>
          <w:color w:val="333333"/>
          <w:sz w:val="18"/>
          <w:szCs w:val="18"/>
          <w:lang w:eastAsia="ru-RU"/>
        </w:rPr>
        <w:t xml:space="preserve">Согласно Положению о порядке обращения, назначения и выплаты компенсации части платы, взимаемой за содержание ребенка (присмотр и уход за ребенком) в образовательных организациях, реализующих основную общеобразовательную программу дошкольного </w:t>
      </w:r>
      <w:proofErr w:type="gramStart"/>
      <w:r w:rsidRPr="00FE3607">
        <w:rPr>
          <w:rFonts w:ascii="inherit" w:eastAsia="Times New Roman" w:hAnsi="inherit" w:cs="Arial"/>
          <w:color w:val="333333"/>
          <w:sz w:val="18"/>
          <w:szCs w:val="18"/>
          <w:lang w:eastAsia="ru-RU"/>
        </w:rPr>
        <w:t xml:space="preserve">образования </w:t>
      </w:r>
      <w:r>
        <w:rPr>
          <w:rFonts w:ascii="inherit" w:eastAsia="Times New Roman" w:hAnsi="inherit" w:cs="Arial"/>
          <w:color w:val="333333"/>
          <w:sz w:val="18"/>
          <w:szCs w:val="18"/>
          <w:lang w:eastAsia="ru-RU"/>
        </w:rPr>
        <w:t>,</w:t>
      </w:r>
      <w:proofErr w:type="gramEnd"/>
      <w:r w:rsidRPr="00FE3607">
        <w:rPr>
          <w:rFonts w:ascii="inherit" w:eastAsia="Times New Roman" w:hAnsi="inherit" w:cs="Arial"/>
          <w:color w:val="333333"/>
          <w:sz w:val="18"/>
          <w:szCs w:val="18"/>
          <w:lang w:eastAsia="ru-RU"/>
        </w:rPr>
        <w:t xml:space="preserve"> компенсация предоставляется ежеквартально одному из родителей (законному представителю), перечисляется на банковский счет не позднее 20-го числа месяца, следующего за кварталом.</w:t>
      </w:r>
    </w:p>
    <w:p w:rsidR="00FE3607" w:rsidRPr="00FE3607" w:rsidRDefault="00FE3607" w:rsidP="00FE3607">
      <w:pPr>
        <w:spacing w:after="0" w:line="330" w:lineRule="atLeast"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ru-RU"/>
        </w:rPr>
      </w:pPr>
      <w:r w:rsidRPr="00FE3607">
        <w:rPr>
          <w:rFonts w:ascii="inherit" w:eastAsia="Times New Roman" w:hAnsi="inherit" w:cs="Arial"/>
          <w:color w:val="333333"/>
          <w:sz w:val="18"/>
          <w:szCs w:val="18"/>
          <w:lang w:eastAsia="ru-RU"/>
        </w:rPr>
        <w:t>В соответствии с Административным регламентом, утвержденным </w:t>
      </w:r>
      <w:hyperlink r:id="rId5" w:tgtFrame="_blank" w:history="1">
        <w:r w:rsidRPr="00FE3607">
          <w:rPr>
            <w:rFonts w:ascii="inherit" w:eastAsia="Times New Roman" w:hAnsi="inherit" w:cs="Arial"/>
            <w:color w:val="7AB01A"/>
            <w:sz w:val="18"/>
            <w:szCs w:val="18"/>
            <w:u w:val="single"/>
            <w:bdr w:val="none" w:sz="0" w:space="0" w:color="auto" w:frame="1"/>
            <w:lang w:eastAsia="ru-RU"/>
          </w:rPr>
          <w:t>Постановлением Министерства общего и профессионального образования Ростовской области от 22.12.2014 № 5</w:t>
        </w:r>
      </w:hyperlink>
      <w:r w:rsidRPr="00FE3607">
        <w:rPr>
          <w:rFonts w:ascii="inherit" w:eastAsia="Times New Roman" w:hAnsi="inherit" w:cs="Arial"/>
          <w:color w:val="333333"/>
          <w:sz w:val="18"/>
          <w:szCs w:val="18"/>
          <w:lang w:eastAsia="ru-RU"/>
        </w:rPr>
        <w:t> «Об утверждении административного регламента предоставления государственной услуги «Выплата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образования»,</w:t>
      </w:r>
    </w:p>
    <w:p w:rsidR="00FE3607" w:rsidRPr="00FE3607" w:rsidRDefault="00FE3607" w:rsidP="00FE3607">
      <w:pPr>
        <w:spacing w:after="120" w:line="330" w:lineRule="atLeast"/>
        <w:textAlignment w:val="baseline"/>
        <w:outlineLvl w:val="1"/>
        <w:rPr>
          <w:rFonts w:ascii="Oswald" w:eastAsia="Times New Roman" w:hAnsi="Oswald" w:cs="Arial"/>
          <w:b/>
          <w:bCs/>
          <w:caps/>
          <w:color w:val="000000"/>
          <w:sz w:val="24"/>
          <w:szCs w:val="24"/>
          <w:lang w:eastAsia="ru-RU"/>
        </w:rPr>
      </w:pPr>
      <w:r w:rsidRPr="00FE3607">
        <w:rPr>
          <w:rFonts w:ascii="Oswald" w:eastAsia="Times New Roman" w:hAnsi="Oswald" w:cs="Arial"/>
          <w:b/>
          <w:bCs/>
          <w:caps/>
          <w:color w:val="000000"/>
          <w:sz w:val="24"/>
          <w:szCs w:val="24"/>
          <w:lang w:eastAsia="ru-RU"/>
        </w:rPr>
        <w:t>ДЛЯ ПОЛУЧЕНИЯ КОМПЕНСАЦИИ НЕОБХОДИМО ПРЕДОСТАВИТЬ СЛЕДУЮЩИЕ ДОКУМЕНТЫ</w:t>
      </w:r>
    </w:p>
    <w:p w:rsidR="00FE3607" w:rsidRPr="00FE3607" w:rsidRDefault="00FE3607" w:rsidP="00FE3607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ru-RU"/>
        </w:rPr>
      </w:pPr>
      <w:r w:rsidRPr="00FE3607">
        <w:rPr>
          <w:rFonts w:ascii="inherit" w:eastAsia="Times New Roman" w:hAnsi="inherit" w:cs="Arial"/>
          <w:b/>
          <w:bCs/>
          <w:color w:val="333333"/>
          <w:sz w:val="18"/>
          <w:szCs w:val="18"/>
          <w:bdr w:val="none" w:sz="0" w:space="0" w:color="auto" w:frame="1"/>
          <w:lang w:eastAsia="ru-RU"/>
        </w:rPr>
        <w:t>Заявление на получение компенсации</w:t>
      </w:r>
      <w:r w:rsidRPr="00FE3607">
        <w:rPr>
          <w:rFonts w:ascii="inherit" w:eastAsia="Times New Roman" w:hAnsi="inherit" w:cs="Arial"/>
          <w:color w:val="333333"/>
          <w:sz w:val="18"/>
          <w:szCs w:val="18"/>
          <w:lang w:eastAsia="ru-RU"/>
        </w:rPr>
        <w:t> (либо Заявление-отказ от получения компенсации)</w:t>
      </w:r>
    </w:p>
    <w:p w:rsidR="00FE3607" w:rsidRPr="00FE3607" w:rsidRDefault="00FE3607" w:rsidP="00FE3607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ru-RU"/>
        </w:rPr>
      </w:pPr>
      <w:r w:rsidRPr="00FE3607">
        <w:rPr>
          <w:rFonts w:ascii="inherit" w:eastAsia="Times New Roman" w:hAnsi="inherit" w:cs="Arial"/>
          <w:b/>
          <w:bCs/>
          <w:color w:val="333333"/>
          <w:sz w:val="18"/>
          <w:szCs w:val="18"/>
          <w:bdr w:val="none" w:sz="0" w:space="0" w:color="auto" w:frame="1"/>
          <w:lang w:eastAsia="ru-RU"/>
        </w:rPr>
        <w:t>Заявление-согласие</w:t>
      </w:r>
      <w:r w:rsidRPr="00FE3607">
        <w:rPr>
          <w:rFonts w:ascii="inherit" w:eastAsia="Times New Roman" w:hAnsi="inherit" w:cs="Arial"/>
          <w:color w:val="333333"/>
          <w:sz w:val="18"/>
          <w:szCs w:val="18"/>
          <w:lang w:eastAsia="ru-RU"/>
        </w:rPr>
        <w:t> другого родителя (законного представителя)</w:t>
      </w:r>
    </w:p>
    <w:p w:rsidR="00FE3607" w:rsidRPr="00FE3607" w:rsidRDefault="00FE3607" w:rsidP="00FE3607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ru-RU"/>
        </w:rPr>
      </w:pPr>
      <w:r w:rsidRPr="00FE3607">
        <w:rPr>
          <w:rFonts w:ascii="inherit" w:eastAsia="Times New Roman" w:hAnsi="inherit" w:cs="Arial"/>
          <w:b/>
          <w:bCs/>
          <w:color w:val="333333"/>
          <w:sz w:val="18"/>
          <w:szCs w:val="18"/>
          <w:bdr w:val="none" w:sz="0" w:space="0" w:color="auto" w:frame="1"/>
          <w:lang w:eastAsia="ru-RU"/>
        </w:rPr>
        <w:t>Копия свидетельства о рождении</w:t>
      </w:r>
      <w:r w:rsidRPr="00FE3607">
        <w:rPr>
          <w:rFonts w:ascii="inherit" w:eastAsia="Times New Roman" w:hAnsi="inherit" w:cs="Arial"/>
          <w:color w:val="333333"/>
          <w:sz w:val="18"/>
          <w:szCs w:val="18"/>
          <w:lang w:eastAsia="ru-RU"/>
        </w:rPr>
        <w:t> ребенка</w:t>
      </w:r>
    </w:p>
    <w:p w:rsidR="00FE3607" w:rsidRPr="00FE3607" w:rsidRDefault="00FE3607" w:rsidP="00FE3607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ru-RU"/>
        </w:rPr>
      </w:pPr>
      <w:r w:rsidRPr="00FE3607">
        <w:rPr>
          <w:rFonts w:ascii="inherit" w:eastAsia="Times New Roman" w:hAnsi="inherit" w:cs="Arial"/>
          <w:b/>
          <w:bCs/>
          <w:color w:val="333333"/>
          <w:sz w:val="18"/>
          <w:szCs w:val="18"/>
          <w:bdr w:val="none" w:sz="0" w:space="0" w:color="auto" w:frame="1"/>
          <w:lang w:eastAsia="ru-RU"/>
        </w:rPr>
        <w:t>Копия свидетельства о браке</w:t>
      </w:r>
      <w:r w:rsidRPr="00FE3607">
        <w:rPr>
          <w:rFonts w:ascii="inherit" w:eastAsia="Times New Roman" w:hAnsi="inherit" w:cs="Arial"/>
          <w:color w:val="333333"/>
          <w:sz w:val="18"/>
          <w:szCs w:val="18"/>
          <w:lang w:eastAsia="ru-RU"/>
        </w:rPr>
        <w:t> (расторжении брака) в случае несоответствия фамилии родителя и ребенка</w:t>
      </w:r>
    </w:p>
    <w:p w:rsidR="00FE3607" w:rsidRPr="00FE3607" w:rsidRDefault="00FE3607" w:rsidP="00FE3607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ru-RU"/>
        </w:rPr>
      </w:pPr>
      <w:r w:rsidRPr="00FE3607">
        <w:rPr>
          <w:rFonts w:ascii="inherit" w:eastAsia="Times New Roman" w:hAnsi="inherit" w:cs="Arial"/>
          <w:b/>
          <w:bCs/>
          <w:color w:val="333333"/>
          <w:sz w:val="18"/>
          <w:szCs w:val="18"/>
          <w:bdr w:val="none" w:sz="0" w:space="0" w:color="auto" w:frame="1"/>
          <w:lang w:eastAsia="ru-RU"/>
        </w:rPr>
        <w:t>Копия свидетельств о рождении других своих детей</w:t>
      </w:r>
      <w:r w:rsidRPr="00FE3607">
        <w:rPr>
          <w:rFonts w:ascii="inherit" w:eastAsia="Times New Roman" w:hAnsi="inherit" w:cs="Arial"/>
          <w:color w:val="333333"/>
          <w:sz w:val="18"/>
          <w:szCs w:val="18"/>
          <w:lang w:eastAsia="ru-RU"/>
        </w:rPr>
        <w:t>, не достигших 18 лет, в том числе усыновленных</w:t>
      </w:r>
    </w:p>
    <w:p w:rsidR="00FE3607" w:rsidRPr="00FE3607" w:rsidRDefault="00FE3607" w:rsidP="00FE3607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ru-RU"/>
        </w:rPr>
      </w:pPr>
      <w:r w:rsidRPr="00FE3607">
        <w:rPr>
          <w:rFonts w:ascii="inherit" w:eastAsia="Times New Roman" w:hAnsi="inherit" w:cs="Arial"/>
          <w:b/>
          <w:bCs/>
          <w:color w:val="333333"/>
          <w:sz w:val="18"/>
          <w:szCs w:val="18"/>
          <w:bdr w:val="none" w:sz="0" w:space="0" w:color="auto" w:frame="1"/>
          <w:lang w:eastAsia="ru-RU"/>
        </w:rPr>
        <w:t>Копии паспортов</w:t>
      </w:r>
      <w:r w:rsidRPr="00FE3607">
        <w:rPr>
          <w:rFonts w:ascii="inherit" w:eastAsia="Times New Roman" w:hAnsi="inherit" w:cs="Arial"/>
          <w:color w:val="333333"/>
          <w:sz w:val="18"/>
          <w:szCs w:val="18"/>
          <w:lang w:eastAsia="ru-RU"/>
        </w:rPr>
        <w:t> обоих родителей (законных представителей)</w:t>
      </w:r>
    </w:p>
    <w:p w:rsidR="00FE3607" w:rsidRPr="00FE3607" w:rsidRDefault="00FE3607" w:rsidP="00FE3607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ru-RU"/>
        </w:rPr>
      </w:pPr>
      <w:r w:rsidRPr="00FE3607">
        <w:rPr>
          <w:rFonts w:ascii="inherit" w:eastAsia="Times New Roman" w:hAnsi="inherit" w:cs="Arial"/>
          <w:b/>
          <w:bCs/>
          <w:color w:val="333333"/>
          <w:sz w:val="18"/>
          <w:szCs w:val="18"/>
          <w:bdr w:val="none" w:sz="0" w:space="0" w:color="auto" w:frame="1"/>
          <w:lang w:eastAsia="ru-RU"/>
        </w:rPr>
        <w:t>Копия </w:t>
      </w:r>
      <w:r w:rsidRPr="00FE3607">
        <w:rPr>
          <w:rFonts w:ascii="inherit" w:eastAsia="Times New Roman" w:hAnsi="inherit" w:cs="Arial"/>
          <w:color w:val="333333"/>
          <w:sz w:val="18"/>
          <w:szCs w:val="18"/>
          <w:lang w:eastAsia="ru-RU"/>
        </w:rPr>
        <w:t>СНИЛС ребенка</w:t>
      </w:r>
    </w:p>
    <w:p w:rsidR="00FE3607" w:rsidRPr="00FE3607" w:rsidRDefault="00FE3607" w:rsidP="00FE3607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ru-RU"/>
        </w:rPr>
      </w:pPr>
      <w:r w:rsidRPr="00FE3607">
        <w:rPr>
          <w:rFonts w:ascii="inherit" w:eastAsia="Times New Roman" w:hAnsi="inherit" w:cs="Arial"/>
          <w:b/>
          <w:bCs/>
          <w:color w:val="333333"/>
          <w:sz w:val="18"/>
          <w:szCs w:val="18"/>
          <w:bdr w:val="none" w:sz="0" w:space="0" w:color="auto" w:frame="1"/>
          <w:lang w:eastAsia="ru-RU"/>
        </w:rPr>
        <w:t>Копия </w:t>
      </w:r>
      <w:r w:rsidRPr="00FE3607">
        <w:rPr>
          <w:rFonts w:ascii="inherit" w:eastAsia="Times New Roman" w:hAnsi="inherit" w:cs="Arial"/>
          <w:color w:val="333333"/>
          <w:sz w:val="18"/>
          <w:szCs w:val="18"/>
          <w:lang w:eastAsia="ru-RU"/>
        </w:rPr>
        <w:t>СНИЛС родителя</w:t>
      </w:r>
    </w:p>
    <w:p w:rsidR="00FE3607" w:rsidRPr="00FE3607" w:rsidRDefault="00FE3607" w:rsidP="00FE3607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ru-RU"/>
        </w:rPr>
      </w:pPr>
      <w:r w:rsidRPr="00FE3607">
        <w:rPr>
          <w:rFonts w:ascii="inherit" w:eastAsia="Times New Roman" w:hAnsi="inherit" w:cs="Arial"/>
          <w:b/>
          <w:bCs/>
          <w:color w:val="333333"/>
          <w:sz w:val="18"/>
          <w:szCs w:val="18"/>
          <w:bdr w:val="none" w:sz="0" w:space="0" w:color="auto" w:frame="1"/>
          <w:lang w:eastAsia="ru-RU"/>
        </w:rPr>
        <w:t>Копия договора заявителя с банком</w:t>
      </w:r>
      <w:r w:rsidRPr="00FE3607">
        <w:rPr>
          <w:rFonts w:ascii="inherit" w:eastAsia="Times New Roman" w:hAnsi="inherit" w:cs="Arial"/>
          <w:color w:val="333333"/>
          <w:sz w:val="18"/>
          <w:szCs w:val="18"/>
          <w:lang w:eastAsia="ru-RU"/>
        </w:rPr>
        <w:t> (с указанием реквизитов банка, реквизитов счета получателя)</w:t>
      </w:r>
    </w:p>
    <w:p w:rsidR="00FE3607" w:rsidRPr="00FE3607" w:rsidRDefault="00FE3607" w:rsidP="00FE3607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ru-RU"/>
        </w:rPr>
      </w:pPr>
      <w:r w:rsidRPr="00FE3607">
        <w:rPr>
          <w:rFonts w:ascii="inherit" w:eastAsia="Times New Roman" w:hAnsi="inherit" w:cs="Arial"/>
          <w:color w:val="333333"/>
          <w:sz w:val="18"/>
          <w:szCs w:val="18"/>
          <w:lang w:eastAsia="ru-RU"/>
        </w:rPr>
        <w:t>Опекун (попечитель), приемный родитель дополнительно к перечисленным документам предоставляет </w:t>
      </w:r>
      <w:r w:rsidRPr="00FE3607">
        <w:rPr>
          <w:rFonts w:ascii="inherit" w:eastAsia="Times New Roman" w:hAnsi="inherit" w:cs="Arial"/>
          <w:b/>
          <w:bCs/>
          <w:color w:val="333333"/>
          <w:sz w:val="18"/>
          <w:szCs w:val="18"/>
          <w:bdr w:val="none" w:sz="0" w:space="0" w:color="auto" w:frame="1"/>
          <w:lang w:eastAsia="ru-RU"/>
        </w:rPr>
        <w:t>решение органа опеки и попечительства</w:t>
      </w:r>
      <w:r w:rsidRPr="00FE3607">
        <w:rPr>
          <w:rFonts w:ascii="inherit" w:eastAsia="Times New Roman" w:hAnsi="inherit" w:cs="Arial"/>
          <w:color w:val="333333"/>
          <w:sz w:val="18"/>
          <w:szCs w:val="18"/>
          <w:lang w:eastAsia="ru-RU"/>
        </w:rPr>
        <w:t> об установлении опеки над ребенком, передаче ребенка на воспитание в приемную семью</w:t>
      </w:r>
    </w:p>
    <w:p w:rsidR="00FE3607" w:rsidRPr="00FE3607" w:rsidRDefault="00FE3607" w:rsidP="00FE3607">
      <w:pPr>
        <w:spacing w:after="390" w:line="330" w:lineRule="atLeast"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ru-RU"/>
        </w:rPr>
      </w:pPr>
      <w:r w:rsidRPr="00FE3607">
        <w:rPr>
          <w:rFonts w:ascii="inherit" w:eastAsia="Times New Roman" w:hAnsi="inherit" w:cs="Arial"/>
          <w:color w:val="333333"/>
          <w:sz w:val="18"/>
          <w:szCs w:val="18"/>
          <w:lang w:eastAsia="ru-RU"/>
        </w:rPr>
        <w:t>Вместе с копиями предоставляются оригиналы документов (для сверки). Компенсация начисляется со дня подачи полного пакета документов. Перерасчет за предыдущие месяцы не производится. Компенсация предоставляется ежеквартально одному из родителей.</w:t>
      </w:r>
    </w:p>
    <w:p w:rsidR="00C05A6C" w:rsidRPr="00FE3607" w:rsidRDefault="00C05A6C" w:rsidP="00FE3607"/>
    <w:sectPr w:rsidR="00C05A6C" w:rsidRPr="00FE3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Oswa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9F2553"/>
    <w:multiLevelType w:val="multilevel"/>
    <w:tmpl w:val="356A9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F33014"/>
    <w:multiLevelType w:val="multilevel"/>
    <w:tmpl w:val="508C7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00B"/>
    <w:rsid w:val="0060600B"/>
    <w:rsid w:val="00C05A6C"/>
    <w:rsid w:val="00FE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2E2A7D-57AA-4AC9-848F-41637AEE4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23497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26" w:color="auto"/>
            <w:bottom w:val="single" w:sz="6" w:space="5" w:color="CCCCCC"/>
            <w:right w:val="none" w:sz="0" w:space="5" w:color="auto"/>
          </w:divBdr>
        </w:div>
        <w:div w:id="8308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4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9284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26" w:color="auto"/>
            <w:bottom w:val="single" w:sz="6" w:space="5" w:color="CCCCCC"/>
            <w:right w:val="none" w:sz="0" w:space="5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dou249.ru/images/normativnie/postanovlenie_5_kompensaciy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Тополёк</dc:creator>
  <cp:keywords/>
  <dc:description/>
  <cp:lastModifiedBy>Тополёк</cp:lastModifiedBy>
  <cp:revision>2</cp:revision>
  <dcterms:created xsi:type="dcterms:W3CDTF">2021-07-08T05:29:00Z</dcterms:created>
  <dcterms:modified xsi:type="dcterms:W3CDTF">2021-07-08T05:29:00Z</dcterms:modified>
</cp:coreProperties>
</file>