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5A" w:rsidRDefault="00C81F5A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0F8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  <w:r w:rsidRPr="00C240F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0F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советом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Заведующий</w:t>
      </w: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0F8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Дубр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>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ДС»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МБДОУ «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Дубр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>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ДС»</w:t>
      </w:r>
    </w:p>
    <w:p w:rsidR="0022018C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0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Протокол №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240F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C240F8">
        <w:rPr>
          <w:rFonts w:hAnsi="Times New Roman" w:cs="Times New Roman"/>
          <w:color w:val="000000"/>
          <w:sz w:val="24"/>
          <w:szCs w:val="24"/>
          <w:lang w:val="ru-RU"/>
        </w:rPr>
        <w:t>.2024 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Приказ №</w:t>
      </w:r>
      <w:proofErr w:type="gramStart"/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от</w:t>
      </w:r>
      <w:proofErr w:type="gramEnd"/>
      <w:r w:rsidR="005C5D35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.04.2024г</w:t>
      </w:r>
    </w:p>
    <w:p w:rsidR="00C240F8" w:rsidRDefault="00061A06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________М.Н. Всяченкова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240F8" w:rsidRDefault="00061A06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</w:t>
      </w: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0F8" w:rsidRDefault="00C240F8" w:rsidP="00C240F8">
      <w:pPr>
        <w:spacing w:before="0" w:beforeAutospacing="0" w:after="12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C240F8">
        <w:rPr>
          <w:rFonts w:hAnsi="Times New Roman" w:cs="Times New Roman"/>
          <w:b/>
          <w:color w:val="000000"/>
          <w:sz w:val="32"/>
          <w:szCs w:val="32"/>
          <w:lang w:val="ru-RU"/>
        </w:rPr>
        <w:t>Отчет</w:t>
      </w:r>
    </w:p>
    <w:p w:rsidR="00C240F8" w:rsidRDefault="00C240F8" w:rsidP="00C240F8">
      <w:pPr>
        <w:spacing w:before="0" w:beforeAutospacing="0" w:after="12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C240F8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о результатах </w:t>
      </w:r>
      <w:proofErr w:type="spellStart"/>
      <w:r w:rsidRPr="00C240F8">
        <w:rPr>
          <w:rFonts w:hAnsi="Times New Roman" w:cs="Times New Roman"/>
          <w:b/>
          <w:color w:val="000000"/>
          <w:sz w:val="32"/>
          <w:szCs w:val="32"/>
          <w:lang w:val="ru-RU"/>
        </w:rPr>
        <w:t>самообследования</w:t>
      </w:r>
      <w:proofErr w:type="spellEnd"/>
    </w:p>
    <w:p w:rsidR="00C240F8" w:rsidRDefault="00C240F8" w:rsidP="00C240F8">
      <w:pPr>
        <w:spacing w:before="0" w:beforeAutospacing="0" w:after="12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C240F8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деятельности М</w:t>
      </w:r>
      <w:r>
        <w:rPr>
          <w:rFonts w:hAnsi="Times New Roman" w:cs="Times New Roman"/>
          <w:b/>
          <w:color w:val="000000"/>
          <w:sz w:val="32"/>
          <w:szCs w:val="32"/>
          <w:lang w:val="ru-RU"/>
        </w:rPr>
        <w:t>униципального бюджетного</w:t>
      </w:r>
    </w:p>
    <w:p w:rsidR="00C240F8" w:rsidRDefault="00C240F8" w:rsidP="00C240F8">
      <w:pPr>
        <w:spacing w:before="0" w:beforeAutospacing="0" w:after="12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дошкольного образовательного учреждения</w:t>
      </w:r>
      <w:r w:rsidRPr="00C240F8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</w:p>
    <w:p w:rsidR="00C240F8" w:rsidRDefault="00C240F8" w:rsidP="00C240F8">
      <w:pPr>
        <w:spacing w:before="0" w:beforeAutospacing="0" w:after="12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color w:val="000000"/>
          <w:sz w:val="32"/>
          <w:szCs w:val="32"/>
          <w:lang w:val="ru-RU"/>
        </w:rPr>
        <w:t>«</w:t>
      </w:r>
      <w:r w:rsidR="005C5D35">
        <w:rPr>
          <w:rFonts w:hAnsi="Times New Roman" w:cs="Times New Roman"/>
          <w:b/>
          <w:color w:val="000000"/>
          <w:sz w:val="32"/>
          <w:szCs w:val="32"/>
          <w:lang w:val="ru-RU"/>
        </w:rPr>
        <w:t>Дубр</w:t>
      </w:r>
      <w:r w:rsidR="009B275E">
        <w:rPr>
          <w:rFonts w:hAnsi="Times New Roman" w:cs="Times New Roman"/>
          <w:b/>
          <w:color w:val="000000"/>
          <w:sz w:val="32"/>
          <w:szCs w:val="32"/>
          <w:lang w:val="ru-RU"/>
        </w:rPr>
        <w:t>овский</w:t>
      </w:r>
      <w:r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детский сад №</w:t>
      </w:r>
      <w:r w:rsidR="005C5D35">
        <w:rPr>
          <w:rFonts w:hAnsi="Times New Roman" w:cs="Times New Roman"/>
          <w:b/>
          <w:color w:val="000000"/>
          <w:sz w:val="32"/>
          <w:szCs w:val="32"/>
          <w:lang w:val="ru-RU"/>
        </w:rPr>
        <w:t>7</w:t>
      </w:r>
      <w:r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«</w:t>
      </w:r>
      <w:r w:rsidR="005C5D35">
        <w:rPr>
          <w:rFonts w:hAnsi="Times New Roman" w:cs="Times New Roman"/>
          <w:b/>
          <w:color w:val="000000"/>
          <w:sz w:val="32"/>
          <w:szCs w:val="32"/>
          <w:lang w:val="ru-RU"/>
        </w:rPr>
        <w:t>Тополек</w:t>
      </w:r>
      <w:r>
        <w:rPr>
          <w:rFonts w:hAnsi="Times New Roman" w:cs="Times New Roman"/>
          <w:b/>
          <w:color w:val="000000"/>
          <w:sz w:val="32"/>
          <w:szCs w:val="32"/>
          <w:lang w:val="ru-RU"/>
        </w:rPr>
        <w:t>»</w:t>
      </w:r>
    </w:p>
    <w:p w:rsidR="00C240F8" w:rsidRPr="00C240F8" w:rsidRDefault="00C240F8" w:rsidP="00C240F8">
      <w:pPr>
        <w:spacing w:before="0" w:beforeAutospacing="0" w:after="12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C240F8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 за 2023 год</w:t>
      </w: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240F8" w:rsidRDefault="00C240F8" w:rsidP="00C240F8">
      <w:pPr>
        <w:spacing w:before="0" w:beforeAutospacing="0" w:after="0" w:afterAutospacing="0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22018C" w:rsidRDefault="0022018C" w:rsidP="0022018C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C81F5A" w:rsidRPr="00360081" w:rsidRDefault="00C81F5A" w:rsidP="002201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018C" w:rsidRDefault="00360081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018C" w:rsidRDefault="0022018C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P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Оглавление </w:t>
      </w: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1. Аналитическая справка об организации образовательной деятельности 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дошкольного образовательного учреждения 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«Дубр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 xml:space="preserve">овский 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Тополек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2023 год ....................................................................................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>..................................................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................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441611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Введение ..................................................................................................................................... 3 Раздел 1. Оценка образовательной деятельности .....................................</w:t>
      </w:r>
      <w:r w:rsidR="002B7740">
        <w:rPr>
          <w:rFonts w:hAnsi="Times New Roman" w:cs="Times New Roman"/>
          <w:color w:val="000000"/>
          <w:sz w:val="24"/>
          <w:szCs w:val="24"/>
          <w:lang w:val="ru-RU"/>
        </w:rPr>
        <w:t>.............................. 5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 2. Оценка системы и структуры управления дошкольного образовательного учреждения ...................................................................................................</w:t>
      </w:r>
      <w:r w:rsidR="00904793">
        <w:rPr>
          <w:rFonts w:hAnsi="Times New Roman" w:cs="Times New Roman"/>
          <w:color w:val="000000"/>
          <w:sz w:val="24"/>
          <w:szCs w:val="24"/>
          <w:lang w:val="ru-RU"/>
        </w:rPr>
        <w:t xml:space="preserve">.............................. 7 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Раздел 3. Оценка содержания и качества подготовки обучающихся .....</w:t>
      </w:r>
      <w:r w:rsidR="002B7740">
        <w:rPr>
          <w:rFonts w:hAnsi="Times New Roman" w:cs="Times New Roman"/>
          <w:color w:val="000000"/>
          <w:sz w:val="24"/>
          <w:szCs w:val="24"/>
          <w:lang w:val="ru-RU"/>
        </w:rPr>
        <w:t>.........</w:t>
      </w:r>
      <w:r w:rsidR="00904793">
        <w:rPr>
          <w:rFonts w:hAnsi="Times New Roman" w:cs="Times New Roman"/>
          <w:color w:val="000000"/>
          <w:sz w:val="24"/>
          <w:szCs w:val="24"/>
          <w:lang w:val="ru-RU"/>
        </w:rPr>
        <w:t>..................... 8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 4. Оценка организации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</w:t>
      </w:r>
      <w:r w:rsidR="002B7740">
        <w:rPr>
          <w:rFonts w:hAnsi="Times New Roman" w:cs="Times New Roman"/>
          <w:color w:val="000000"/>
          <w:sz w:val="24"/>
          <w:szCs w:val="24"/>
          <w:lang w:val="ru-RU"/>
        </w:rPr>
        <w:t xml:space="preserve"> ...................</w:t>
      </w:r>
      <w:r w:rsidR="002A3067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r w:rsidR="002B7740">
        <w:rPr>
          <w:rFonts w:hAnsi="Times New Roman" w:cs="Times New Roman"/>
          <w:color w:val="000000"/>
          <w:sz w:val="24"/>
          <w:szCs w:val="24"/>
          <w:lang w:val="ru-RU"/>
        </w:rPr>
        <w:t>... 10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 5. Оценка кадрового обеспечения образовательного процесса дошкольного образовательного учреждения ............................................................................................</w:t>
      </w:r>
      <w:r w:rsidR="002A3067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="002B7740">
        <w:rPr>
          <w:rFonts w:hAnsi="Times New Roman" w:cs="Times New Roman"/>
          <w:color w:val="000000"/>
          <w:sz w:val="24"/>
          <w:szCs w:val="24"/>
          <w:lang w:val="ru-RU"/>
        </w:rPr>
        <w:t>. 11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 6. Оценка качества учебно-методического и библиотечно-информационного обеспечения дошкольного образовательного учреждения .....................</w:t>
      </w:r>
      <w:r w:rsidR="002B7740">
        <w:rPr>
          <w:rFonts w:hAnsi="Times New Roman" w:cs="Times New Roman"/>
          <w:color w:val="000000"/>
          <w:sz w:val="24"/>
          <w:szCs w:val="24"/>
          <w:lang w:val="ru-RU"/>
        </w:rPr>
        <w:t>.........................</w:t>
      </w:r>
      <w:r w:rsidR="002A3067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r w:rsidR="002B7740">
        <w:rPr>
          <w:rFonts w:hAnsi="Times New Roman" w:cs="Times New Roman"/>
          <w:color w:val="000000"/>
          <w:sz w:val="24"/>
          <w:szCs w:val="24"/>
          <w:lang w:val="ru-RU"/>
        </w:rPr>
        <w:t>.... 12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 7. Оценка качества материально-технической базы и оснащенность образовательного процесса дошкольного образовательного учреждения</w:t>
      </w:r>
      <w:r w:rsidR="002B7740">
        <w:rPr>
          <w:rFonts w:hAnsi="Times New Roman" w:cs="Times New Roman"/>
          <w:color w:val="000000"/>
          <w:sz w:val="24"/>
          <w:szCs w:val="24"/>
          <w:lang w:val="ru-RU"/>
        </w:rPr>
        <w:t xml:space="preserve"> ......................</w:t>
      </w:r>
      <w:r w:rsidR="002A3067">
        <w:rPr>
          <w:rFonts w:hAnsi="Times New Roman" w:cs="Times New Roman"/>
          <w:color w:val="000000"/>
          <w:sz w:val="24"/>
          <w:szCs w:val="24"/>
          <w:lang w:val="ru-RU"/>
        </w:rPr>
        <w:t>..................................</w:t>
      </w:r>
      <w:r w:rsidR="00904793">
        <w:rPr>
          <w:rFonts w:hAnsi="Times New Roman" w:cs="Times New Roman"/>
          <w:color w:val="000000"/>
          <w:sz w:val="24"/>
          <w:szCs w:val="24"/>
          <w:lang w:val="ru-RU"/>
        </w:rPr>
        <w:t>... 13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41611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Раздел 8. Оценка функционирования внутренней системы оценки качества образования дошкольного образовательного учреждения ...........................................</w:t>
      </w:r>
      <w:r w:rsidR="002A3067">
        <w:rPr>
          <w:rFonts w:hAnsi="Times New Roman" w:cs="Times New Roman"/>
          <w:color w:val="000000"/>
          <w:sz w:val="24"/>
          <w:szCs w:val="24"/>
          <w:lang w:val="ru-RU"/>
        </w:rPr>
        <w:t>................................. 14</w:t>
      </w: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Часть 2. Показатели деятельности (в соответствии с приказом Министерства образования и науки Российской Федерации от 10 декабря 2013 г. № 1218 «Об утверждении показателей деятельности образовательной организации, подлежащей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A3067">
        <w:rPr>
          <w:rFonts w:hAnsi="Times New Roman" w:cs="Times New Roman"/>
          <w:color w:val="000000"/>
          <w:sz w:val="24"/>
          <w:szCs w:val="24"/>
          <w:lang w:val="ru-RU"/>
        </w:rPr>
        <w:t xml:space="preserve"> ..............</w:t>
      </w:r>
      <w:r w:rsidR="00CD5109">
        <w:rPr>
          <w:rFonts w:hAnsi="Times New Roman" w:cs="Times New Roman"/>
          <w:color w:val="000000"/>
          <w:sz w:val="24"/>
          <w:szCs w:val="24"/>
          <w:lang w:val="ru-RU"/>
        </w:rPr>
        <w:t>.... 14</w:t>
      </w: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0057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Pr="00C81F5A" w:rsidRDefault="00C81F5A" w:rsidP="00C81F5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Часть 1. Аналитическая справка об организации образовательной деятельности </w:t>
      </w:r>
      <w:r w:rsidR="009B275E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Pr="00C81F5A">
        <w:rPr>
          <w:rFonts w:hAnsi="Times New Roman" w:cs="Times New Roman"/>
          <w:b/>
          <w:color w:val="000000"/>
          <w:sz w:val="24"/>
          <w:szCs w:val="24"/>
          <w:lang w:val="ru-RU"/>
        </w:rPr>
        <w:t>униципального бюджетного дошкольного образовательного учреждения</w:t>
      </w:r>
      <w:r w:rsidR="009B27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C5D35">
        <w:rPr>
          <w:rFonts w:hAnsi="Times New Roman" w:cs="Times New Roman"/>
          <w:b/>
          <w:color w:val="000000"/>
          <w:sz w:val="24"/>
          <w:szCs w:val="24"/>
          <w:lang w:val="ru-RU"/>
        </w:rPr>
        <w:t>«Дубр</w:t>
      </w:r>
      <w:r w:rsidR="009B275E">
        <w:rPr>
          <w:rFonts w:hAnsi="Times New Roman" w:cs="Times New Roman"/>
          <w:b/>
          <w:color w:val="000000"/>
          <w:sz w:val="24"/>
          <w:szCs w:val="24"/>
          <w:lang w:val="ru-RU"/>
        </w:rPr>
        <w:t>овский</w:t>
      </w:r>
      <w:r w:rsidRPr="00C81F5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</w:t>
      </w:r>
      <w:r w:rsidR="009B27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ий </w:t>
      </w:r>
      <w:r w:rsidRPr="00C81F5A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="009B27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81F5A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proofErr w:type="gramStart"/>
      <w:r w:rsidR="005C5D35">
        <w:rPr>
          <w:rFonts w:hAnsi="Times New Roman" w:cs="Times New Roman"/>
          <w:b/>
          <w:color w:val="000000"/>
          <w:sz w:val="24"/>
          <w:szCs w:val="24"/>
          <w:lang w:val="ru-RU"/>
        </w:rPr>
        <w:t>7</w:t>
      </w:r>
      <w:r w:rsidR="009B27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gramEnd"/>
      <w:r w:rsidR="005C5D35">
        <w:rPr>
          <w:rFonts w:hAnsi="Times New Roman" w:cs="Times New Roman"/>
          <w:b/>
          <w:color w:val="000000"/>
          <w:sz w:val="24"/>
          <w:szCs w:val="24"/>
          <w:lang w:val="ru-RU"/>
        </w:rPr>
        <w:t>Тополек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Pr="00C81F5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за 2023 год </w:t>
      </w: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Процедуру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дошкольного образовательного учреждения 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«Дубр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>овский детский сад №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7 «</w:t>
      </w:r>
      <w:proofErr w:type="gramStart"/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Тополек»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Ростовской</w:t>
      </w:r>
      <w:proofErr w:type="gram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регулируют следующие нормативные документы: </w:t>
      </w: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 14 июня 2013 г. № 462 «Об утверждении Порядка проведения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 (в редакции Приказа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 14.12.2017 № 1218);</w:t>
      </w: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 10.12.2013 года №1324 «Об утверждении показателей деятельности образовательной организации, подлежащей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» (в редакции Приказа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 15.02.2017 № 136); </w:t>
      </w: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заведующего </w:t>
      </w:r>
      <w:proofErr w:type="gram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 </w:t>
      </w:r>
      <w:r w:rsidRPr="009645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64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11.04</w:t>
      </w:r>
      <w:r w:rsidRPr="00964509">
        <w:rPr>
          <w:rFonts w:hAnsi="Times New Roman" w:cs="Times New Roman"/>
          <w:color w:val="000000"/>
          <w:sz w:val="24"/>
          <w:szCs w:val="24"/>
          <w:lang w:val="ru-RU"/>
        </w:rPr>
        <w:t>.2024 г. №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</w:t>
      </w:r>
      <w:proofErr w:type="spellStart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C5D35">
        <w:rPr>
          <w:rFonts w:hAnsi="Times New Roman" w:cs="Times New Roman"/>
          <w:color w:val="000000"/>
          <w:sz w:val="24"/>
          <w:szCs w:val="24"/>
          <w:lang w:val="ru-RU"/>
        </w:rPr>
        <w:t>Дубр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>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ДС» 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2023 год».</w:t>
      </w:r>
    </w:p>
    <w:p w:rsid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Pr="00441611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41611">
        <w:rPr>
          <w:b/>
          <w:bCs/>
          <w:color w:val="252525"/>
          <w:spacing w:val="-2"/>
          <w:sz w:val="24"/>
          <w:szCs w:val="24"/>
        </w:rPr>
        <w:t>Общие</w:t>
      </w:r>
      <w:proofErr w:type="spellEnd"/>
      <w:r w:rsidRPr="0044161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441611">
        <w:rPr>
          <w:b/>
          <w:bCs/>
          <w:color w:val="252525"/>
          <w:spacing w:val="-2"/>
          <w:sz w:val="24"/>
          <w:szCs w:val="24"/>
        </w:rPr>
        <w:t>сведения</w:t>
      </w:r>
      <w:proofErr w:type="spellEnd"/>
      <w:r w:rsidRPr="0044161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441611">
        <w:rPr>
          <w:b/>
          <w:bCs/>
          <w:color w:val="252525"/>
          <w:spacing w:val="-2"/>
          <w:sz w:val="24"/>
          <w:szCs w:val="24"/>
        </w:rPr>
        <w:t>об</w:t>
      </w:r>
      <w:proofErr w:type="spellEnd"/>
      <w:r w:rsidRPr="00441611">
        <w:rPr>
          <w:b/>
          <w:bCs/>
          <w:color w:val="252525"/>
          <w:spacing w:val="-2"/>
          <w:sz w:val="24"/>
          <w:szCs w:val="24"/>
        </w:rPr>
        <w:t> </w:t>
      </w:r>
      <w:proofErr w:type="spellStart"/>
      <w:r w:rsidRPr="00441611">
        <w:rPr>
          <w:b/>
          <w:bCs/>
          <w:color w:val="252525"/>
          <w:spacing w:val="-2"/>
          <w:sz w:val="24"/>
          <w:szCs w:val="24"/>
        </w:rPr>
        <w:t>образовательной</w:t>
      </w:r>
      <w:proofErr w:type="spellEnd"/>
      <w:r w:rsidRPr="0044161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441611">
        <w:rPr>
          <w:b/>
          <w:bCs/>
          <w:color w:val="252525"/>
          <w:spacing w:val="-2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9"/>
        <w:gridCol w:w="7349"/>
      </w:tblGrid>
      <w:tr w:rsidR="00C81F5A" w:rsidRPr="005C5D35" w:rsidTr="00C8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Default="00C81F5A" w:rsidP="00C81F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360081" w:rsidRDefault="00C81F5A" w:rsidP="009B275E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</w:t>
            </w:r>
            <w:r w:rsidR="005C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Дубр</w:t>
            </w:r>
            <w:r w:rsidR="009B2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="005C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«Тополек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proofErr w:type="gramStart"/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proofErr w:type="gramEnd"/>
            <w:r w:rsidR="005C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Дубр</w:t>
            </w:r>
            <w:r w:rsidR="009B2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ДС»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81F5A" w:rsidTr="00C8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Default="00C81F5A" w:rsidP="00C81F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9B275E" w:rsidRDefault="005C5D35" w:rsidP="00C81F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Всяченкова Марина Николаевна</w:t>
            </w:r>
          </w:p>
        </w:tc>
      </w:tr>
      <w:tr w:rsidR="00C81F5A" w:rsidRPr="007040EB" w:rsidTr="00C8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Default="00C81F5A" w:rsidP="00C81F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360081" w:rsidRDefault="005C5D35" w:rsidP="009B2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346277 </w:t>
            </w:r>
            <w:r w:rsidR="00C81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Ростовская обл. Шолоховский р-он, х.</w:t>
            </w:r>
            <w:r w:rsidR="00704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Дубр</w:t>
            </w:r>
            <w:r w:rsidR="009B2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овский</w:t>
            </w:r>
            <w:r w:rsidR="00C81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="00704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Ольховая, 2</w:t>
            </w:r>
          </w:p>
        </w:tc>
      </w:tr>
      <w:tr w:rsidR="00C81F5A" w:rsidRPr="00005759" w:rsidTr="00C8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005759" w:rsidRDefault="00C81F5A" w:rsidP="00C81F5A">
            <w:pPr>
              <w:rPr>
                <w:lang w:val="ru-RU"/>
              </w:rPr>
            </w:pPr>
            <w:r w:rsidRPr="00005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005759" w:rsidRDefault="007040EB" w:rsidP="00C81F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8(86353) 75 5 19</w:t>
            </w:r>
          </w:p>
        </w:tc>
      </w:tr>
      <w:tr w:rsidR="00C81F5A" w:rsidRPr="007040EB" w:rsidTr="00C8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005759" w:rsidRDefault="00C81F5A" w:rsidP="00C81F5A">
            <w:pPr>
              <w:rPr>
                <w:lang w:val="ru-RU"/>
              </w:rPr>
            </w:pPr>
            <w:r w:rsidRPr="00005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005759" w:rsidRDefault="007040EB" w:rsidP="00C81F5A">
            <w:pPr>
              <w:rPr>
                <w:lang w:val="ru-RU"/>
              </w:rPr>
            </w:pPr>
            <w:r>
              <w:t>marina</w:t>
            </w:r>
            <w:r w:rsidRPr="007040EB">
              <w:rPr>
                <w:lang w:val="ru-RU"/>
              </w:rPr>
              <w:t>.</w:t>
            </w:r>
            <w:proofErr w:type="spellStart"/>
            <w:r>
              <w:t>vsyachenkova@yandex</w:t>
            </w:r>
            <w:proofErr w:type="spellEnd"/>
            <w:r w:rsidR="00C81F5A" w:rsidRPr="00005759">
              <w:rPr>
                <w:lang w:val="ru-RU"/>
              </w:rPr>
              <w:t>.</w:t>
            </w:r>
            <w:proofErr w:type="spellStart"/>
            <w:r w:rsidR="00C81F5A" w:rsidRPr="00005759">
              <w:t>ru</w:t>
            </w:r>
            <w:proofErr w:type="spellEnd"/>
          </w:p>
        </w:tc>
      </w:tr>
      <w:tr w:rsidR="00C81F5A" w:rsidRPr="007040EB" w:rsidTr="00C8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005759" w:rsidRDefault="00C81F5A" w:rsidP="00C81F5A">
            <w:pPr>
              <w:rPr>
                <w:lang w:val="ru-RU"/>
              </w:rPr>
            </w:pPr>
            <w:r w:rsidRPr="00005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7040EB" w:rsidRDefault="007040EB" w:rsidP="00C81F5A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C81F5A" w:rsidRPr="00005759">
              <w:rPr>
                <w:lang w:val="ru-RU"/>
              </w:rPr>
              <w:t>униципальное образование «Шолоховский район».</w:t>
            </w:r>
          </w:p>
        </w:tc>
      </w:tr>
      <w:tr w:rsidR="00C81F5A" w:rsidRPr="007040EB" w:rsidTr="00C8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7040EB" w:rsidRDefault="00C81F5A" w:rsidP="00C81F5A">
            <w:pPr>
              <w:rPr>
                <w:lang w:val="ru-RU"/>
              </w:rPr>
            </w:pPr>
            <w:r w:rsidRPr="00704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7040EB" w:rsidRDefault="00C81F5A" w:rsidP="009B275E">
            <w:pPr>
              <w:rPr>
                <w:lang w:val="ru-RU"/>
              </w:rPr>
            </w:pPr>
            <w:r w:rsidRPr="00704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704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704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C81F5A" w:rsidRPr="005C5D35" w:rsidTr="00C8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7040EB" w:rsidRDefault="00C81F5A" w:rsidP="00C81F5A">
            <w:pPr>
              <w:rPr>
                <w:lang w:val="ru-RU"/>
              </w:rPr>
            </w:pPr>
            <w:r w:rsidRPr="00704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F5A" w:rsidRPr="00005759" w:rsidRDefault="00C81F5A" w:rsidP="00C81F5A">
            <w:pPr>
              <w:spacing w:before="0" w:beforeAutospacing="0" w:after="0" w:afterAutospacing="0"/>
              <w:rPr>
                <w:lang w:val="ru-RU"/>
              </w:rPr>
            </w:pPr>
            <w:r w:rsidRPr="00005759">
              <w:rPr>
                <w:lang w:val="ru-RU"/>
              </w:rPr>
              <w:t xml:space="preserve">От 11 </w:t>
            </w:r>
            <w:proofErr w:type="gramStart"/>
            <w:r w:rsidRPr="00005759">
              <w:rPr>
                <w:lang w:val="ru-RU"/>
              </w:rPr>
              <w:t>июня  2015</w:t>
            </w:r>
            <w:proofErr w:type="gramEnd"/>
            <w:r w:rsidRPr="00005759">
              <w:rPr>
                <w:lang w:val="ru-RU"/>
              </w:rPr>
              <w:t xml:space="preserve"> г. </w:t>
            </w:r>
            <w:r>
              <w:t>N</w:t>
            </w:r>
            <w:r w:rsidRPr="00005759">
              <w:rPr>
                <w:lang w:val="ru-RU"/>
              </w:rPr>
              <w:t xml:space="preserve"> </w:t>
            </w:r>
            <w:r w:rsidR="007040EB">
              <w:rPr>
                <w:lang w:val="ru-RU"/>
              </w:rPr>
              <w:t>5002</w:t>
            </w:r>
            <w:r w:rsidRPr="00005759">
              <w:rPr>
                <w:lang w:val="ru-RU"/>
              </w:rPr>
              <w:t>,  Серия 61Л01</w:t>
            </w:r>
          </w:p>
          <w:p w:rsidR="00C81F5A" w:rsidRPr="00005759" w:rsidRDefault="009B275E" w:rsidP="00C81F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№ 0002</w:t>
            </w:r>
            <w:r w:rsidR="007040EB">
              <w:rPr>
                <w:lang w:val="ru-RU"/>
              </w:rPr>
              <w:t>863</w:t>
            </w:r>
            <w:r w:rsidR="00C81F5A" w:rsidRPr="00005759">
              <w:rPr>
                <w:lang w:val="ru-RU"/>
              </w:rPr>
              <w:t xml:space="preserve">.выданна Региональной службой по надзору и контролю в сфере образования Ростовской  </w:t>
            </w:r>
          </w:p>
        </w:tc>
      </w:tr>
    </w:tbl>
    <w:p w:rsidR="00C81F5A" w:rsidRPr="00C81F5A" w:rsidRDefault="00C81F5A" w:rsidP="00C81F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Default="00C81F5A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40EB">
        <w:rPr>
          <w:rFonts w:hAnsi="Times New Roman" w:cs="Times New Roman"/>
          <w:color w:val="000000"/>
          <w:sz w:val="24"/>
          <w:szCs w:val="24"/>
          <w:lang w:val="ru-RU"/>
        </w:rPr>
        <w:t>Дубр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 xml:space="preserve">овский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proofErr w:type="gramStart"/>
      <w:r w:rsidR="007040E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40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7040EB">
        <w:rPr>
          <w:rFonts w:hAnsi="Times New Roman" w:cs="Times New Roman"/>
          <w:color w:val="000000"/>
          <w:sz w:val="24"/>
          <w:szCs w:val="24"/>
          <w:lang w:val="ru-RU"/>
        </w:rPr>
        <w:t>Тополек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центральной части поселения. Здание Детского сада построено по типовому проекту. Проектная наполняемость на</w:t>
      </w:r>
      <w:r w:rsidR="007040EB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</w:t>
      </w:r>
      <w:r w:rsidR="007040EB">
        <w:rPr>
          <w:rFonts w:hAnsi="Times New Roman" w:cs="Times New Roman"/>
          <w:color w:val="000000"/>
          <w:sz w:val="24"/>
          <w:szCs w:val="24"/>
          <w:lang w:val="ru-RU"/>
        </w:rPr>
        <w:t xml:space="preserve"> 754,7</w:t>
      </w:r>
      <w:r w:rsidR="009B27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м, из них площадь помещений, используемых непосредственно для нужд образовательного процесса, </w:t>
      </w:r>
      <w:r w:rsidR="007040EB">
        <w:rPr>
          <w:rFonts w:hAnsi="Times New Roman" w:cs="Times New Roman"/>
          <w:color w:val="000000"/>
          <w:sz w:val="24"/>
          <w:szCs w:val="24"/>
          <w:lang w:val="ru-RU"/>
        </w:rPr>
        <w:t>754,7</w:t>
      </w:r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 кв. м.  </w:t>
      </w:r>
    </w:p>
    <w:p w:rsidR="00C81F5A" w:rsidRPr="00360081" w:rsidRDefault="00C81F5A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360081">
        <w:rPr>
          <w:lang w:val="ru-RU"/>
        </w:rPr>
        <w:br/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C81F5A" w:rsidRDefault="00C81F5A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C81F5A" w:rsidRPr="00360081" w:rsidRDefault="00C81F5A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структурной единицей МБДОУ является группа. 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общеразвивающую направленность.  В групп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81F5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 осуществляется реализация образовательной программы дошкольного образования.</w:t>
      </w:r>
    </w:p>
    <w:p w:rsidR="00D66790" w:rsidRDefault="00C81F5A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040E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40EB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:3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D66790" w:rsidRPr="00D66790" w:rsidRDefault="00D66790" w:rsidP="00D6679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Нормативно-правовая основа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Нормативно-правовые акты МБДОУ разрабатываются и обновляются в соответствии с изменениями в Российском законодательстве по вопросам дошкольного образования, трудовых отношений, семейного права и др. В дошкольном образовательном учреждении имеются основные федеральные, региональные, локальные нормативно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правовые акты, регламентирующие работу в том числе: </w:t>
      </w:r>
    </w:p>
    <w:p w:rsidR="00D66790" w:rsidRP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679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Федеральные акты: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федеральный закон от 29.12.2012 N 273-ФЗ "Об образовании в Российской Федерации",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Министерства образования и науки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изменениями и дополнениями),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(с изменениями от 21.01.2019 г. и от 08.11.2022 г.),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письмо Министерства образования и науки Российской Федерации от 28.02.2014 г. № 08-249 «Комментарии к ФГОС дошкольного образования»;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Главного государственного санитарного врача РФ от 28 сентября 2020 г. N 28 "Об утверждении санитарных правил СП 2.4.3648-20 "Санитарно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эпидемиологические требования к организациям воспитания и обучения, отдыха и оздоровления детей и молодежи"";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 Главного государственного санитарного врача Российской Федерации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корона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вирусной инфекции (COVID-19)».</w:t>
      </w:r>
    </w:p>
    <w:p w:rsidR="00D66790" w:rsidRP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679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Локальные акты, регламентирующие деятельность МБДОУ: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="007040EB">
        <w:rPr>
          <w:rFonts w:hAnsi="Times New Roman" w:cs="Times New Roman"/>
          <w:color w:val="000000"/>
          <w:sz w:val="24"/>
          <w:szCs w:val="24"/>
          <w:lang w:val="ru-RU"/>
        </w:rPr>
        <w:t>Дубр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>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ДС»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договоры между МБДОУ и родителями;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трудовые договоры администрации МБДОУ с работниками;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штатное расписание;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должностные инструкции, определяющие обязанности работников ДОУ;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коллективный договор МБДОУ;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 внутреннего распорядка воспитанников МБДОУ;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 внутреннего трудового распорядка МБДОУ;</w:t>
      </w:r>
    </w:p>
    <w:p w:rsidR="00D66790" w:rsidRP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кодекс профессиональной этики и служебного поведения работников МБДОУ;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порядок процедуры информирования работниками работодателя о случаях склонения их к совершению коррупционных нарушений и порядка рассмотрения таких нарушений;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 процедуры информирования работниками работодателя о возникновении конфликта интересов и порядок урегулирования выявленного конфликта;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программа производственного контроля за соблюдением санитарных правил и норм;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акты готовности МБДОУ к новому учебному году;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приказы заведующего МБДОУ.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79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Локальные акты в части содержания образования, организации образовательного процесса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приказы по МБДОУ;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развития; 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образования (ОП ДО);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годовой план МБДОУ;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учебный график реализации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 ДО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учебный план реализации образовательной программы дошкольного образования;</w:t>
      </w:r>
    </w:p>
    <w:p w:rsidR="00D66790" w:rsidRP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 педагогов, разработанные в соответствии с ОП ДО. </w:t>
      </w:r>
    </w:p>
    <w:p w:rsidR="00D66790" w:rsidRPr="002F3AF3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79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Вывод.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>Деятельность МБДОУ  осуществляется в соответствии с требованиями законодательства в сфере образования.</w:t>
      </w:r>
    </w:p>
    <w:p w:rsidR="00D66790" w:rsidRDefault="00D66790" w:rsidP="00D6679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6790" w:rsidRPr="00441611" w:rsidRDefault="00D66790" w:rsidP="00D6679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1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Раздел 1. Оценка образовательной деятельности  </w:t>
      </w:r>
    </w:p>
    <w:p w:rsidR="00D66790" w:rsidRPr="00D66790" w:rsidRDefault="00D66790" w:rsidP="00D667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790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МБДОУ организована в соответствии с Федеральным законом от 29.12.2012 № 273-ФЗ «Об образовании в Российской Федерации», ФГОС дошкольного образования. С 01.01.2021 МБДОУ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–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66790" w:rsidRPr="00736529" w:rsidRDefault="00D66790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6679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</w:t>
      </w:r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>ФГОС ДО), Федеральной образовательной программой дошкольного образования (ФОП ДО) и санитарно-эпидемиологическими правилами и нормативами</w:t>
      </w:r>
    </w:p>
    <w:p w:rsidR="002B3D51" w:rsidRPr="00736529" w:rsidRDefault="002B3D51" w:rsidP="00D667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3D51" w:rsidRPr="00736529" w:rsidRDefault="002B3D51" w:rsidP="002B3D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>Переход на ФОП ДО</w:t>
      </w:r>
    </w:p>
    <w:p w:rsidR="002B3D51" w:rsidRPr="00736529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 в образовательный процесс в детском саду был составлен план-график по переходу детского сада на реализацию ФОП ДО (приказ заведующего МБДОУ от</w:t>
      </w:r>
      <w:r w:rsidR="00736529"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0.01.2023г. № </w:t>
      </w:r>
      <w:r w:rsidR="00736529" w:rsidRPr="00736529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). В план-график были включены мероприятия, рекомендованные </w:t>
      </w:r>
      <w:proofErr w:type="spellStart"/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. На базе детского сада была создана рабочая группа по приведению ОП ДО в соответствие с ФОП ДО. В летний период рабочая группа провела аудит по рекомендациям </w:t>
      </w:r>
      <w:proofErr w:type="spellStart"/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 от 03.03.2023 № 03-350).   </w:t>
      </w:r>
    </w:p>
    <w:p w:rsidR="002B3D51" w:rsidRPr="00736529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  Для формирования вариативной части ОП ДО рабочая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       На основании плана-графика проведения мониторинга инфраструктуры МБДОУ, утвержденного приказом заведующего МБДОУ от</w:t>
      </w:r>
      <w:r w:rsidR="00736529"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736529">
        <w:rPr>
          <w:rFonts w:hAnsi="Times New Roman" w:cs="Times New Roman"/>
          <w:color w:val="000000"/>
          <w:sz w:val="24"/>
          <w:szCs w:val="24"/>
          <w:lang w:val="ru-RU"/>
        </w:rPr>
        <w:t xml:space="preserve">.03.2023 № </w:t>
      </w:r>
      <w:r w:rsidR="00736529" w:rsidRPr="00736529">
        <w:rPr>
          <w:rFonts w:hAnsi="Times New Roman" w:cs="Times New Roman"/>
          <w:color w:val="000000"/>
          <w:sz w:val="24"/>
          <w:szCs w:val="24"/>
          <w:lang w:val="ru-RU"/>
        </w:rPr>
        <w:t>18/01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проведена промежуточная оценка степени соответствия РППС детского сада требованиям ФГОС и ФОП ДО и рекомендациям </w:t>
      </w:r>
      <w:proofErr w:type="spellStart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контроля выявлено: созданная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 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установочного педагогического совета в августе 2023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2B3D51" w:rsidRDefault="002B3D51" w:rsidP="009277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детский сад посещали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77E8">
        <w:rPr>
          <w:rFonts w:hAnsi="Times New Roman" w:cs="Times New Roman"/>
          <w:color w:val="000000"/>
          <w:sz w:val="24"/>
          <w:szCs w:val="24"/>
          <w:lang w:val="ru-RU"/>
        </w:rPr>
        <w:t xml:space="preserve">26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(в среднем)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 1,5 до 7 лет. Контингент воспитанников социально благополучный. Преобладают дети из полных семей. Структура групп соответствует требованиям, предъявляемым к дошкольному образовательному учреждению</w:t>
      </w:r>
    </w:p>
    <w:p w:rsidR="007040EB" w:rsidRPr="00D66790" w:rsidRDefault="007040EB" w:rsidP="009277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F5A" w:rsidRPr="00C81F5A" w:rsidRDefault="00C81F5A" w:rsidP="00005759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B3D51" w:rsidRPr="002B3D51" w:rsidRDefault="002B3D51" w:rsidP="002B3D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цели и задач программы воспитания осуществлялась по основным направлениям (модулям): 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развитие основ нравственной культуры; 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 гражданских ценностей;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основ гражданской идентичности; 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основ социокультурных ценностей; 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основ межэтнического взаимодействия; 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информационной культуры;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основ экологической культуры; </w:t>
      </w:r>
    </w:p>
    <w:p w:rsidR="002B3D51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культуры труда. </w:t>
      </w:r>
    </w:p>
    <w:p w:rsidR="00B272C9" w:rsidRDefault="002B3D51" w:rsidP="009277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и групповые мероприятия. План составлен с учетом федерального календарного плана 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работы.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МБДОУ.</w:t>
      </w:r>
    </w:p>
    <w:p w:rsidR="00B272C9" w:rsidRPr="00B272C9" w:rsidRDefault="00B272C9" w:rsidP="009277E8">
      <w:pPr>
        <w:spacing w:before="0" w:beforeAutospacing="0" w:after="0" w:afterAutospacing="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B272C9">
        <w:rPr>
          <w:rFonts w:hAnsi="Times New Roman" w:cs="Times New Roman"/>
          <w:iCs/>
          <w:color w:val="000000"/>
          <w:sz w:val="24"/>
          <w:szCs w:val="24"/>
          <w:lang w:val="ru-RU"/>
        </w:rPr>
        <w:t>Чтобы выбрать стратегию воспитательной работы, в 2023 году проводился анализ состава семей воспитанников.</w:t>
      </w:r>
    </w:p>
    <w:p w:rsidR="00B272C9" w:rsidRPr="00B272C9" w:rsidRDefault="00B272C9" w:rsidP="00B272C9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272C9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семей по составу</w:t>
      </w:r>
    </w:p>
    <w:tbl>
      <w:tblPr>
        <w:tblW w:w="0" w:type="auto"/>
        <w:tblInd w:w="1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2968"/>
      </w:tblGrid>
      <w:tr w:rsidR="00B272C9" w:rsidRPr="005C5D35" w:rsidTr="00B272C9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B272C9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2C9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B272C9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2C9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B272C9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%   </w:t>
            </w:r>
            <w:r w:rsidRPr="00B272C9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от общего количества семей воспитанников</w:t>
            </w:r>
          </w:p>
        </w:tc>
      </w:tr>
      <w:tr w:rsidR="00B272C9" w:rsidRPr="00B272C9" w:rsidTr="00B272C9">
        <w:trPr>
          <w:trHeight w:val="36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7040EB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90</w:t>
            </w:r>
            <w:r w:rsidR="00B272C9"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72C9" w:rsidRPr="00B272C9" w:rsidTr="00B272C9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Неполная с матерью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7040EB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1563D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0</w:t>
            </w:r>
            <w:r w:rsidR="00B272C9"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72C9" w:rsidRPr="00B272C9" w:rsidTr="00B272C9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Неполная с отцом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7040EB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0</w:t>
            </w:r>
            <w:r w:rsidR="00B272C9"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72C9" w:rsidRPr="00B272C9" w:rsidTr="00B272C9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Оформлено опекунство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0%</w:t>
            </w:r>
          </w:p>
        </w:tc>
      </w:tr>
    </w:tbl>
    <w:p w:rsidR="00B272C9" w:rsidRPr="00B272C9" w:rsidRDefault="00B272C9" w:rsidP="00B272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C9" w:rsidRPr="00B272C9" w:rsidRDefault="00B272C9" w:rsidP="00B272C9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272C9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семей по количеству детей</w:t>
      </w:r>
    </w:p>
    <w:tbl>
      <w:tblPr>
        <w:tblW w:w="0" w:type="auto"/>
        <w:tblInd w:w="1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2968"/>
      </w:tblGrid>
      <w:tr w:rsidR="00B272C9" w:rsidRPr="005C5D35" w:rsidTr="00B272C9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B272C9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2C9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Количество детей в семье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B272C9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2C9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B272C9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% </w:t>
            </w:r>
            <w:r w:rsidRPr="00B272C9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от общего количества семей воспитанников</w:t>
            </w:r>
          </w:p>
        </w:tc>
      </w:tr>
      <w:tr w:rsidR="00B272C9" w:rsidRPr="00B272C9" w:rsidTr="00B272C9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Один ребенок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10</w:t>
            </w:r>
            <w:r w:rsid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  <w:r w:rsidR="00B272C9"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72C9" w:rsidRPr="00B272C9" w:rsidTr="00B272C9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Два ребенка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85</w:t>
            </w:r>
            <w:r w:rsid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  <w:r w:rsidR="00B272C9"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72C9" w:rsidRPr="00B272C9" w:rsidTr="00B272C9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B272C9" w:rsidP="00B272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Три ребенка и более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272C9" w:rsidRPr="004909D8" w:rsidRDefault="003943DA" w:rsidP="00490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5</w:t>
            </w:r>
            <w:r w:rsid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  <w:r w:rsidR="00B272C9" w:rsidRPr="004909D8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2B3D51" w:rsidRPr="002B3D51" w:rsidRDefault="002B3D51" w:rsidP="002B3D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B3D51" w:rsidRDefault="002B3D51" w:rsidP="002B3D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3D51" w:rsidRDefault="002B3D5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AF3">
        <w:rPr>
          <w:rFonts w:hAnsi="Times New Roman" w:cs="Times New Roman"/>
          <w:b/>
          <w:color w:val="000000"/>
          <w:sz w:val="24"/>
          <w:szCs w:val="24"/>
          <w:lang w:val="ru-RU"/>
        </w:rPr>
        <w:t>Вывод.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 </w:t>
      </w:r>
    </w:p>
    <w:p w:rsidR="0078587C" w:rsidRDefault="002B3D5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работает в системе, обладает высоким творческим потенциалом; педагоги грамотно строят </w:t>
      </w:r>
      <w:proofErr w:type="spellStart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-образовательную, оздоровительную и коррекционно-развивающую работу. Оценивая результаты работы педагогического коллектива, можно отметить, что почти все запланированные мероприятия были выполнены. Педагоги МБДОУ готовы к использованию новых здоровьесберегающих технологий в развитии дошкольников, могут дать детям не только новые знания и умения, но и создать предметно-развивающую среду согласно требованиям программы.</w:t>
      </w:r>
    </w:p>
    <w:p w:rsidR="002F3AF3" w:rsidRPr="00360081" w:rsidRDefault="002F3AF3" w:rsidP="00071A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4793" w:rsidRDefault="00904793" w:rsidP="002F3A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4793" w:rsidRDefault="00904793" w:rsidP="002F3A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587C" w:rsidRDefault="00441611" w:rsidP="002F3A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</w:t>
      </w:r>
      <w:r w:rsidR="00360081"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2B3D51" w:rsidRDefault="002B3D5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МБДОУ  осуществляется в соответствии с законодательством Российской Федерации, Уставом МБДОУ и локальными актами, определенными Федеральным законом от 29.12.2012г № 273-ФЗ «Об образовании в Российской Федерации» на принципах единоначалия и самоуправления. </w:t>
      </w:r>
    </w:p>
    <w:p w:rsidR="002B3D51" w:rsidRPr="002B3D51" w:rsidRDefault="002B3D5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Руководство деятельностью МБДОУ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  Коллегиальными органами управления являются Педагогический совет МБДОУ  и Общее собрание работников МБДОУ детского сада. </w:t>
      </w:r>
    </w:p>
    <w:p w:rsidR="002B3D51" w:rsidRPr="00360081" w:rsidRDefault="002B3D5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В Уставе МБДОУ закреплены все компетенции органов управления МБДОУ:</w:t>
      </w:r>
    </w:p>
    <w:p w:rsidR="002B3D51" w:rsidRDefault="002B3D51" w:rsidP="008151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3D51" w:rsidRDefault="002B3D51" w:rsidP="008151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87C" w:rsidRPr="00360081" w:rsidRDefault="00360081" w:rsidP="008151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1"/>
        <w:gridCol w:w="7687"/>
      </w:tblGrid>
      <w:tr w:rsidR="0078587C" w:rsidRPr="0081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815100" w:rsidRDefault="00360081" w:rsidP="00815100">
            <w:pPr>
              <w:spacing w:before="0" w:beforeAutospacing="0" w:after="0" w:afterAutospacing="0"/>
            </w:pPr>
            <w:proofErr w:type="spellStart"/>
            <w:r w:rsidRPr="008151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151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1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815100" w:rsidRDefault="00360081" w:rsidP="00815100">
            <w:pPr>
              <w:spacing w:before="0" w:beforeAutospacing="0" w:after="0" w:afterAutospacing="0"/>
            </w:pPr>
            <w:r w:rsidRPr="008151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8587C" w:rsidRPr="005C5D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 w:rsidP="0081510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 w:rsidP="00815100">
            <w:pPr>
              <w:spacing w:before="0" w:beforeAutospacing="0" w:after="0" w:afterAutospacing="0"/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="001237CD">
              <w:rPr>
                <w:lang w:val="ru-RU"/>
              </w:rPr>
              <w:t xml:space="preserve"> 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 w:rsidP="0081510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 w:rsidP="008151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1237CD">
              <w:rPr>
                <w:lang w:val="ru-RU"/>
              </w:rPr>
              <w:t xml:space="preserve"> 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="001237CD">
              <w:rPr>
                <w:lang w:val="ru-RU"/>
              </w:rPr>
              <w:t xml:space="preserve">  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78587C" w:rsidRDefault="00360081" w:rsidP="0081510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587C" w:rsidRDefault="00360081" w:rsidP="0081510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8587C" w:rsidRDefault="00360081" w:rsidP="0081510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8587C" w:rsidRPr="00360081" w:rsidRDefault="00360081" w:rsidP="0081510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8587C" w:rsidRPr="00360081" w:rsidRDefault="00360081" w:rsidP="0081510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8587C" w:rsidRPr="00360081" w:rsidRDefault="00360081" w:rsidP="0081510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8587C" w:rsidRDefault="00360081" w:rsidP="0081510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8587C" w:rsidRPr="005C5D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 w:rsidP="0081510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 w:rsidP="008151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60081">
              <w:rPr>
                <w:lang w:val="ru-RU"/>
              </w:rPr>
              <w:br/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8587C" w:rsidRPr="00360081" w:rsidRDefault="00360081" w:rsidP="0081510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8587C" w:rsidRPr="00360081" w:rsidRDefault="00360081" w:rsidP="0081510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8587C" w:rsidRPr="00360081" w:rsidRDefault="00360081" w:rsidP="0081510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8587C" w:rsidRPr="00360081" w:rsidRDefault="00360081" w:rsidP="0081510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1237CD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187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Детским садом внедрили элементы электронного документооборота.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78587C" w:rsidRPr="00360081" w:rsidRDefault="001237CD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49187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1237CD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AF3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441611" w:rsidRPr="00360081" w:rsidRDefault="00441611" w:rsidP="001237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87C" w:rsidRPr="00360081" w:rsidRDefault="00441611" w:rsidP="001237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</w:t>
      </w:r>
      <w:r w:rsidR="00360081"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3600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8587C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587C" w:rsidRDefault="00360081" w:rsidP="0049187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 развитие»;</w:t>
      </w:r>
    </w:p>
    <w:p w:rsidR="0078587C" w:rsidRDefault="00360081" w:rsidP="0049187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78587C" w:rsidRDefault="00360081" w:rsidP="0049187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78587C" w:rsidRDefault="00360081" w:rsidP="0049187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78587C" w:rsidRDefault="00360081" w:rsidP="0049187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78587C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587C" w:rsidRPr="00360081" w:rsidRDefault="00360081" w:rsidP="0049187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78587C" w:rsidRDefault="00360081" w:rsidP="0049187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87C" w:rsidRDefault="00360081" w:rsidP="0049187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78587C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</w:t>
      </w:r>
      <w:r w:rsid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2F3AF3" w:rsidRPr="00360081" w:rsidRDefault="002F3AF3" w:rsidP="001237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9"/>
        <w:gridCol w:w="851"/>
        <w:gridCol w:w="392"/>
        <w:gridCol w:w="747"/>
        <w:gridCol w:w="390"/>
        <w:gridCol w:w="841"/>
        <w:gridCol w:w="433"/>
        <w:gridCol w:w="747"/>
        <w:gridCol w:w="1178"/>
      </w:tblGrid>
      <w:tr w:rsidR="007858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Выше</w:t>
            </w:r>
            <w:proofErr w:type="spellEnd"/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Ниже нормы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7858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2F3AF3" w:rsidRDefault="00360081"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 в пределе</w:t>
            </w:r>
          </w:p>
          <w:p w:rsidR="0078587C" w:rsidRPr="002F3AF3" w:rsidRDefault="00360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AF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60081">
            <w:pPr>
              <w:rPr>
                <w:lang w:val="ru-RU"/>
              </w:rPr>
            </w:pPr>
            <w:r w:rsidRPr="00964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943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943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943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943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943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943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943D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964509" w:rsidRDefault="003943DA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78587C" w:rsidRPr="00360081" w:rsidRDefault="00360081" w:rsidP="001237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</w:t>
      </w:r>
      <w:proofErr w:type="gram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  средним</w:t>
      </w:r>
      <w:proofErr w:type="gramEnd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43DA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78587C" w:rsidRPr="001237CD" w:rsidRDefault="00360081" w:rsidP="001237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78587C" w:rsidRDefault="00360081" w:rsidP="001237C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78587C" w:rsidRDefault="00360081" w:rsidP="001237C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78587C" w:rsidRPr="00360081" w:rsidRDefault="00360081" w:rsidP="0049187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специально организованные традиционные и интегрированные занятия;</w:t>
      </w:r>
    </w:p>
    <w:p w:rsidR="0078587C" w:rsidRDefault="00360081" w:rsidP="0049187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87C" w:rsidRDefault="00360081" w:rsidP="0049187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78587C" w:rsidRDefault="00360081" w:rsidP="0049187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профессии воспитателя. 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 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2023 году осуществлялась в соответствии с рабочей программой воспитания и календарным планом воспитательной работы. 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 Виды и формы организации совместной воспитательной деятельности педагогов, детей и их родителей разнообразны: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>коллективные 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тематические досуги; 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>выставки;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 акции; 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конкурсы.</w:t>
      </w:r>
    </w:p>
    <w:p w:rsidR="002F3AF3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МБДОУ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 и ФОП ДО. </w:t>
      </w:r>
    </w:p>
    <w:p w:rsidR="0078587C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F3AF3">
        <w:rPr>
          <w:rFonts w:hAnsi="Times New Roman" w:cs="Times New Roman"/>
          <w:color w:val="000000"/>
          <w:sz w:val="24"/>
          <w:szCs w:val="24"/>
          <w:lang w:val="ru-RU"/>
        </w:rPr>
        <w:t>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</w:t>
      </w:r>
    </w:p>
    <w:p w:rsidR="002F3AF3" w:rsidRPr="00360081" w:rsidRDefault="002F3AF3" w:rsidP="0049187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49187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Коллективом </w:t>
      </w:r>
      <w:r w:rsidR="00FC6A80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оформлен тематический уголок 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78587C" w:rsidRPr="00360081" w:rsidRDefault="00360081" w:rsidP="0049187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тематическая ООД по изучению государственных символов; </w:t>
      </w:r>
    </w:p>
    <w:p w:rsidR="0078587C" w:rsidRPr="00FC6A80" w:rsidRDefault="00360081" w:rsidP="0049187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:rsidR="0078587C" w:rsidRPr="00360081" w:rsidRDefault="00360081" w:rsidP="0049187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музыкально-спортивный праздник в разновозрастной группе в День Российского флага;</w:t>
      </w:r>
    </w:p>
    <w:p w:rsidR="0078587C" w:rsidRPr="00360081" w:rsidRDefault="00360081" w:rsidP="00491879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  <w:r w:rsidR="00FC6A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FC6A80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своевременного развития ребенка. </w:t>
      </w: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</w:t>
      </w:r>
      <w:proofErr w:type="gram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</w:t>
      </w:r>
      <w:proofErr w:type="gramEnd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положены основная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дошкольного 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ОВЗ.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:rsidR="00211D4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1D41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211D41" w:rsidRPr="00360081" w:rsidRDefault="00211D41" w:rsidP="00211D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87C" w:rsidRPr="00360081" w:rsidRDefault="00441611" w:rsidP="00681C6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</w:t>
      </w:r>
      <w:r w:rsidR="00360081"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="00360081"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="00360081"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78587C" w:rsidRPr="00360081" w:rsidRDefault="00360081" w:rsidP="00681C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8587C" w:rsidRPr="00360081" w:rsidRDefault="00360081" w:rsidP="00681C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78587C" w:rsidRPr="00360081" w:rsidRDefault="00360081" w:rsidP="00681C6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78587C" w:rsidRPr="00360081" w:rsidRDefault="00360081" w:rsidP="00681C64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78587C" w:rsidRPr="00360081" w:rsidRDefault="00681C64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ООП ДУ 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определяет содержание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детей дошкольного возраста. Организация </w:t>
      </w:r>
      <w:proofErr w:type="spellStart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78587C" w:rsidRPr="00360081" w:rsidRDefault="00360081" w:rsidP="004918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8587C" w:rsidRPr="00360081" w:rsidRDefault="00360081" w:rsidP="004918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8587C" w:rsidRPr="00360081" w:rsidRDefault="00360081" w:rsidP="004918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8587C" w:rsidRPr="00360081" w:rsidRDefault="00360081" w:rsidP="004918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8587C" w:rsidRPr="00360081" w:rsidRDefault="00360081" w:rsidP="0049187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8587C" w:rsidRPr="0036008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 –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78587C" w:rsidRPr="00681C64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годового плана работы в течение года проводились мероприятия для родителей.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1C64">
        <w:rPr>
          <w:rFonts w:hAnsi="Times New Roman" w:cs="Times New Roman"/>
          <w:color w:val="000000"/>
          <w:sz w:val="24"/>
          <w:szCs w:val="24"/>
          <w:lang w:val="ru-RU"/>
        </w:rPr>
        <w:t>По запросу родителей педагогами и специалистами были проведены:</w:t>
      </w:r>
    </w:p>
    <w:p w:rsidR="0078587C" w:rsidRPr="00360081" w:rsidRDefault="00681C64" w:rsidP="00491879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групповые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 с родителями воспитанников;</w:t>
      </w:r>
    </w:p>
    <w:p w:rsidR="0078587C" w:rsidRPr="00360081" w:rsidRDefault="00681C64" w:rsidP="00491879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индивидуальные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 с родителями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78587C" w:rsidRPr="00681C64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Детского сада 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360081">
        <w:rPr>
          <w:lang w:val="ru-RU"/>
        </w:rPr>
        <w:br/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681C64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1C64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78587C" w:rsidRDefault="00360081" w:rsidP="004918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87C" w:rsidRPr="00360081" w:rsidRDefault="00360081" w:rsidP="004918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горла);</w:t>
      </w:r>
    </w:p>
    <w:p w:rsidR="0078587C" w:rsidRPr="00360081" w:rsidRDefault="00360081" w:rsidP="004918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78587C" w:rsidRPr="00360081" w:rsidRDefault="00360081" w:rsidP="004918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78587C" w:rsidRDefault="00360081" w:rsidP="004918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587C" w:rsidRDefault="00360081" w:rsidP="004918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78587C" w:rsidRPr="00360081" w:rsidRDefault="00360081" w:rsidP="004918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78587C" w:rsidRDefault="00360081" w:rsidP="0049187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631" w:rsidRDefault="0036008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оздоровительных мероприятий показатели физического здоровья детей улучшились. </w:t>
      </w:r>
    </w:p>
    <w:p w:rsidR="0078587C" w:rsidRDefault="00211D41" w:rsidP="004918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="00360081" w:rsidRPr="00211D41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spellStart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211D41" w:rsidRPr="00360081" w:rsidRDefault="00211D41" w:rsidP="0030063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87C" w:rsidRDefault="00441611" w:rsidP="0030063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5</w:t>
      </w:r>
      <w:r w:rsidR="00360081"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600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кадрового обеспечения образовательного процесса дошкольного образовательного учреждения </w:t>
      </w:r>
    </w:p>
    <w:p w:rsidR="0071197D" w:rsidRDefault="0071197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97D">
        <w:rPr>
          <w:rFonts w:hAnsi="Times New Roman" w:cs="Times New Roman"/>
          <w:color w:val="000000"/>
          <w:sz w:val="24"/>
          <w:szCs w:val="24"/>
          <w:lang w:val="ru-RU"/>
        </w:rPr>
        <w:t>В МБДОУ сложился стабильный, творческий педагогический коллектив.  Весь персонал образовательного учреждения подразделяется на 4 категории работников:</w:t>
      </w:r>
    </w:p>
    <w:p w:rsidR="0071197D" w:rsidRDefault="0071197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97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Административно-управленческий персонал: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71197D" w:rsidRDefault="0071197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-1</w:t>
      </w:r>
    </w:p>
    <w:p w:rsidR="0071197D" w:rsidRDefault="0071197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97D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кадры:  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491879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71197D" w:rsidRDefault="0071197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97D">
        <w:rPr>
          <w:rFonts w:hAnsi="Times New Roman" w:cs="Times New Roman"/>
          <w:color w:val="000000"/>
          <w:sz w:val="24"/>
          <w:szCs w:val="24"/>
          <w:lang w:val="ru-RU"/>
        </w:rPr>
        <w:t>Учебно-вспомогательный персонал: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помощник воспитателя  -</w:t>
      </w:r>
      <w:r w:rsidR="00491879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71197D" w:rsidRDefault="0071197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97D">
        <w:rPr>
          <w:rFonts w:hAnsi="Times New Roman" w:cs="Times New Roman"/>
          <w:color w:val="000000"/>
          <w:sz w:val="24"/>
          <w:szCs w:val="24"/>
          <w:lang w:val="ru-RU"/>
        </w:rPr>
        <w:t>Обслуживающий персонал:</w:t>
      </w:r>
    </w:p>
    <w:p w:rsidR="0071197D" w:rsidRDefault="0071197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97D">
        <w:rPr>
          <w:rFonts w:hAnsi="Times New Roman" w:cs="Times New Roman"/>
          <w:color w:val="000000"/>
          <w:sz w:val="24"/>
          <w:szCs w:val="24"/>
          <w:lang w:val="ru-RU"/>
        </w:rPr>
        <w:t>машинист по стирке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ремонту спецодежды -</w:t>
      </w:r>
      <w:r w:rsidR="00491879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71197D" w:rsidRDefault="0071197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сторож</w:t>
      </w:r>
      <w:r w:rsidR="00CD17A0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491879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FA51BD" w:rsidRPr="00360081" w:rsidRDefault="00FA51BD" w:rsidP="007119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уборщик служебных помещений-1</w:t>
      </w:r>
    </w:p>
    <w:p w:rsidR="00CD17A0" w:rsidRDefault="00360081" w:rsidP="0030063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</w:t>
      </w:r>
    </w:p>
    <w:p w:rsidR="00CD17A0" w:rsidRDefault="00CD17A0" w:rsidP="00CD17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7A0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педагогических работников МБДОУ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D17A0" w:rsidTr="00CD17A0">
        <w:tc>
          <w:tcPr>
            <w:tcW w:w="4927" w:type="dxa"/>
          </w:tcPr>
          <w:p w:rsidR="00CD17A0" w:rsidRDefault="00CD17A0" w:rsidP="00CD17A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4927" w:type="dxa"/>
          </w:tcPr>
          <w:p w:rsidR="00CD17A0" w:rsidRDefault="00CD17A0" w:rsidP="00CD17A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</w:t>
            </w:r>
          </w:p>
        </w:tc>
      </w:tr>
      <w:tr w:rsidR="00CD17A0" w:rsidTr="00CD17A0">
        <w:tc>
          <w:tcPr>
            <w:tcW w:w="4927" w:type="dxa"/>
          </w:tcPr>
          <w:p w:rsidR="00CD17A0" w:rsidRDefault="00CD17A0" w:rsidP="00CD17A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(педагогическое)</w:t>
            </w:r>
          </w:p>
        </w:tc>
        <w:tc>
          <w:tcPr>
            <w:tcW w:w="4927" w:type="dxa"/>
          </w:tcPr>
          <w:p w:rsidR="00CD17A0" w:rsidRDefault="00FA51BD" w:rsidP="00CD17A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D17A0" w:rsidTr="00CD17A0">
        <w:tc>
          <w:tcPr>
            <w:tcW w:w="4927" w:type="dxa"/>
          </w:tcPr>
          <w:p w:rsidR="00CD17A0" w:rsidRPr="00CD17A0" w:rsidRDefault="00CD17A0" w:rsidP="00CD17A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профессиональное (</w:t>
            </w:r>
            <w:proofErr w:type="gramStart"/>
            <w:r w:rsidRPr="00CD1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педагогическое)  </w:t>
            </w:r>
            <w:proofErr w:type="gramEnd"/>
          </w:p>
        </w:tc>
        <w:tc>
          <w:tcPr>
            <w:tcW w:w="4927" w:type="dxa"/>
          </w:tcPr>
          <w:p w:rsidR="00CD17A0" w:rsidRDefault="00FA51BD" w:rsidP="00CD17A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CD17A0" w:rsidRPr="00CD17A0" w:rsidRDefault="00CD17A0" w:rsidP="00CD17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7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8587C" w:rsidRPr="00360081" w:rsidRDefault="00CD17A0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Всего работают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187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насчитывает:</w:t>
      </w:r>
    </w:p>
    <w:p w:rsidR="0078587C" w:rsidRDefault="00360081" w:rsidP="004E60D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11D4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E60D5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211D41" w:rsidRPr="00211D41" w:rsidRDefault="00360081" w:rsidP="004E60D5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E60D5">
        <w:rPr>
          <w:rFonts w:hAnsi="Times New Roman" w:cs="Times New Roman"/>
          <w:color w:val="000000"/>
          <w:sz w:val="24"/>
          <w:szCs w:val="24"/>
        </w:rPr>
        <w:t xml:space="preserve"> 2,</w:t>
      </w:r>
      <w:r w:rsidR="004E60D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78587C" w:rsidRPr="00360081" w:rsidRDefault="00211D4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аттестацию 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>на соответствие занимаемой должности</w:t>
      </w:r>
    </w:p>
    <w:p w:rsidR="0078587C" w:rsidRPr="00360081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D41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4E60D5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Детского сада. </w:t>
      </w:r>
    </w:p>
    <w:p w:rsidR="00300631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 возрасту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631" w:rsidRDefault="00FA51BD" w:rsidP="0030063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</w:t>
      </w:r>
      <w:r w:rsidR="004E60D5">
        <w:rPr>
          <w:rFonts w:hAnsi="Times New Roman" w:cs="Times New Roman"/>
          <w:color w:val="000000"/>
          <w:sz w:val="24"/>
          <w:szCs w:val="24"/>
          <w:lang w:val="ru-RU"/>
        </w:rPr>
        <w:t>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45-5</w:t>
      </w:r>
      <w:r w:rsidR="004E60D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78587C" w:rsidRPr="00360081" w:rsidRDefault="00211D4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</w:t>
      </w:r>
      <w:r w:rsidR="003006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соответствуют квалификационным требованиям </w:t>
      </w:r>
      <w:proofErr w:type="spellStart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78587C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:rsidR="00441611" w:rsidRPr="00360081" w:rsidRDefault="004E60D5" w:rsidP="004416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8587C" w:rsidRPr="00360081" w:rsidRDefault="00360081" w:rsidP="0044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4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360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0"/>
        <w:gridCol w:w="1894"/>
        <w:gridCol w:w="2017"/>
        <w:gridCol w:w="2707"/>
      </w:tblGrid>
      <w:tr w:rsidR="007B2149" w:rsidTr="007B21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8C" w:rsidRDefault="008101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1018C" w:rsidRDefault="008101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0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1018C" w:rsidRDefault="008101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1018C" w:rsidRDefault="008101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7B2149" w:rsidRPr="004E60D5" w:rsidTr="007B21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81018C" w:rsidRDefault="0081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проект «Имя тебе победитель»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81018C" w:rsidRDefault="0081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0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Default="00FA51BD" w:rsidP="004E6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Лапченкова И.В.</w:t>
            </w:r>
          </w:p>
          <w:p w:rsidR="00FA51BD" w:rsidRPr="00360081" w:rsidRDefault="00FA51BD" w:rsidP="004E6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Пономарёва Ж.В.</w:t>
            </w:r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81018C" w:rsidRDefault="0081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за участие</w:t>
            </w:r>
          </w:p>
        </w:tc>
      </w:tr>
      <w:tr w:rsidR="007B2149" w:rsidTr="007B21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Default="007B2149" w:rsidP="007B21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проект </w:t>
            </w:r>
          </w:p>
          <w:p w:rsidR="007B2149" w:rsidRPr="007B2149" w:rsidRDefault="007B2149" w:rsidP="007B21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«Эпос Руси-наше наследие»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4E60D5" w:rsidRDefault="007B2149" w:rsidP="007B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20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1BD" w:rsidRDefault="00FA51BD" w:rsidP="00FA5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Лапченкова И.В.</w:t>
            </w:r>
          </w:p>
          <w:p w:rsidR="007B2149" w:rsidRPr="00360081" w:rsidRDefault="00FA51BD" w:rsidP="00FA51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Пономарёва Ж.В</w:t>
            </w:r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7B2149" w:rsidRDefault="004E60D5" w:rsidP="007B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</w:t>
            </w:r>
            <w:r w:rsidR="007B21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фикат участников</w:t>
            </w:r>
          </w:p>
        </w:tc>
      </w:tr>
      <w:tr w:rsidR="007B2149" w:rsidRPr="004E60D5" w:rsidTr="007B21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7B2149" w:rsidRDefault="00DE4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«Маленькие герои большой войны» 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360081" w:rsidRDefault="007B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0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1BD" w:rsidRDefault="00FA51BD" w:rsidP="00FA5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Лапченкова И.В.</w:t>
            </w:r>
          </w:p>
          <w:p w:rsidR="0081018C" w:rsidRPr="007B2149" w:rsidRDefault="00FA51BD" w:rsidP="00FA5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Пономарёва Ж.В</w:t>
            </w:r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360081" w:rsidRDefault="007B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3 место</w:t>
            </w:r>
          </w:p>
        </w:tc>
      </w:tr>
      <w:tr w:rsidR="007B2149" w:rsidRPr="004E60D5" w:rsidTr="007B21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7B2149" w:rsidRDefault="00475F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команд ЮПИД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7B2149" w:rsidRDefault="00475F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0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1BD" w:rsidRDefault="00FA51BD" w:rsidP="00FA5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Лапченкова И.В.</w:t>
            </w:r>
          </w:p>
          <w:p w:rsidR="0081018C" w:rsidRPr="00360081" w:rsidRDefault="00FA51BD" w:rsidP="00FA5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Пономарёва Ж.В</w:t>
            </w:r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8C" w:rsidRPr="007B2149" w:rsidRDefault="00475FE3" w:rsidP="004E6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7B21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60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участие</w:t>
            </w:r>
          </w:p>
        </w:tc>
      </w:tr>
    </w:tbl>
    <w:p w:rsidR="0078587C" w:rsidRPr="00360081" w:rsidRDefault="00360081" w:rsidP="004E60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611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МБДОУ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требований ФГОС ДО. </w:t>
      </w:r>
    </w:p>
    <w:p w:rsidR="0078587C" w:rsidRPr="00441611" w:rsidRDefault="00441611" w:rsidP="003D17A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1611">
        <w:rPr>
          <w:rFonts w:hAnsi="Times New Roman" w:cs="Times New Roman"/>
          <w:b/>
          <w:color w:val="000000"/>
          <w:sz w:val="24"/>
          <w:szCs w:val="24"/>
          <w:lang w:val="ru-RU"/>
        </w:rPr>
        <w:t>Раздел 6. Оценка качества учебно-методического и библиотечно-информационного обеспечения дошкольного образовательного учреждения</w:t>
      </w:r>
    </w:p>
    <w:p w:rsidR="0078587C" w:rsidRPr="00360081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3D17A5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</w:t>
      </w:r>
      <w:r w:rsidR="003D17A5">
        <w:rPr>
          <w:lang w:val="ru-RU"/>
        </w:rPr>
        <w:t xml:space="preserve"> </w:t>
      </w:r>
      <w:r w:rsidR="003D17A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иблиотечный фонд</w:t>
      </w:r>
      <w:r w:rsidR="003D17A5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="003D17A5">
        <w:rPr>
          <w:rFonts w:hAnsi="Times New Roman" w:cs="Times New Roman"/>
          <w:color w:val="000000"/>
          <w:sz w:val="24"/>
          <w:szCs w:val="24"/>
          <w:lang w:val="ru-RU"/>
        </w:rPr>
        <w:t xml:space="preserve">асполагается  в 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78587C" w:rsidRPr="00441611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1611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литературой по патриотическому воспитанию и изучению государственных символов дошкольниками. </w:t>
      </w:r>
      <w:r w:rsidRPr="00441611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78587C" w:rsidRPr="00360081" w:rsidRDefault="00360081" w:rsidP="004E60D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картинкам», 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сказку»</w:t>
      </w:r>
    </w:p>
    <w:p w:rsidR="0078587C" w:rsidRPr="003D17A5" w:rsidRDefault="00360081" w:rsidP="004E60D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картины для рассматривания, плакаты;</w:t>
      </w:r>
    </w:p>
    <w:p w:rsidR="0078587C" w:rsidRPr="003D17A5" w:rsidRDefault="00360081" w:rsidP="004E60D5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7A5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обучающихся.</w:t>
      </w:r>
    </w:p>
    <w:p w:rsidR="0078587C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A437F4" w:rsidRPr="00360081" w:rsidRDefault="00A437F4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F4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спортивное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  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комплект физ. оборудования для перешагивания, перепрыгивания и ходьбы.</w:t>
      </w:r>
      <w:r w:rsidRPr="00A437F4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Закупку необходимых материалов запланировали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второе </w:t>
      </w:r>
      <w:r w:rsidRPr="00A437F4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полугодие 2024 года.</w:t>
      </w:r>
    </w:p>
    <w:p w:rsidR="0078587C" w:rsidRDefault="00435C6E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="00360081" w:rsidRPr="00441611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441611" w:rsidRPr="00360081" w:rsidRDefault="00441611" w:rsidP="00435C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87C" w:rsidRPr="00360081" w:rsidRDefault="00441611" w:rsidP="00435C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7. Оценка качества материально-технической базы и оснащенность образовательного процесса дошкольного образовательного учреждения </w:t>
      </w:r>
    </w:p>
    <w:p w:rsidR="0078587C" w:rsidRPr="00BA125C" w:rsidRDefault="00360081" w:rsidP="00435C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435C6E" w:rsidRPr="00BA12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35C6E">
        <w:rPr>
          <w:rFonts w:hAnsi="Times New Roman" w:cs="Times New Roman"/>
          <w:color w:val="000000"/>
          <w:sz w:val="24"/>
          <w:szCs w:val="24"/>
        </w:rPr>
        <w:t> </w:t>
      </w:r>
      <w:r w:rsidR="00435C6E"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>оборудованы помещения:</w:t>
      </w:r>
    </w:p>
    <w:p w:rsidR="0078587C" w:rsidRDefault="00FA51BD" w:rsidP="00435C6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</w:t>
      </w:r>
      <w:r w:rsidR="00360081">
        <w:rPr>
          <w:rFonts w:hAnsi="Times New Roman" w:cs="Times New Roman"/>
          <w:color w:val="000000"/>
          <w:sz w:val="24"/>
          <w:szCs w:val="24"/>
        </w:rPr>
        <w:t>рупповые</w:t>
      </w:r>
      <w:proofErr w:type="spellEnd"/>
      <w:r w:rsidR="003600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37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0081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="00360081">
        <w:rPr>
          <w:rFonts w:hAnsi="Times New Roman" w:cs="Times New Roman"/>
          <w:color w:val="000000"/>
          <w:sz w:val="24"/>
          <w:szCs w:val="24"/>
        </w:rPr>
        <w:t> —</w:t>
      </w:r>
      <w:r w:rsidR="00435C6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E60D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60081">
        <w:rPr>
          <w:rFonts w:hAnsi="Times New Roman" w:cs="Times New Roman"/>
          <w:color w:val="000000"/>
          <w:sz w:val="24"/>
          <w:szCs w:val="24"/>
        </w:rPr>
        <w:t>;</w:t>
      </w:r>
    </w:p>
    <w:p w:rsidR="0078587C" w:rsidRDefault="00FA51BD" w:rsidP="00435C6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</w:t>
      </w:r>
      <w:r w:rsidR="00360081">
        <w:rPr>
          <w:rFonts w:hAnsi="Times New Roman" w:cs="Times New Roman"/>
          <w:color w:val="000000"/>
          <w:sz w:val="24"/>
          <w:szCs w:val="24"/>
        </w:rPr>
        <w:t>абинет</w:t>
      </w:r>
      <w:proofErr w:type="spellEnd"/>
      <w:r w:rsidR="003600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0081"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 w:rsidR="00360081">
        <w:rPr>
          <w:rFonts w:hAnsi="Times New Roman" w:cs="Times New Roman"/>
          <w:color w:val="000000"/>
          <w:sz w:val="24"/>
          <w:szCs w:val="24"/>
        </w:rPr>
        <w:t> — 1;</w:t>
      </w:r>
    </w:p>
    <w:p w:rsidR="0078587C" w:rsidRDefault="00FA51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r w:rsidR="00360081">
        <w:rPr>
          <w:rFonts w:hAnsi="Times New Roman" w:cs="Times New Roman"/>
          <w:color w:val="000000"/>
          <w:sz w:val="24"/>
          <w:szCs w:val="24"/>
        </w:rPr>
        <w:t>ищеблок</w:t>
      </w:r>
      <w:proofErr w:type="spellEnd"/>
      <w:r w:rsidR="00360081">
        <w:rPr>
          <w:rFonts w:hAnsi="Times New Roman" w:cs="Times New Roman"/>
          <w:color w:val="000000"/>
          <w:sz w:val="24"/>
          <w:szCs w:val="24"/>
        </w:rPr>
        <w:t> — 1;</w:t>
      </w:r>
    </w:p>
    <w:p w:rsidR="0078587C" w:rsidRDefault="00FA51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r w:rsidR="00360081">
        <w:rPr>
          <w:rFonts w:hAnsi="Times New Roman" w:cs="Times New Roman"/>
          <w:color w:val="000000"/>
          <w:sz w:val="24"/>
          <w:szCs w:val="24"/>
        </w:rPr>
        <w:t>рачечная</w:t>
      </w:r>
      <w:proofErr w:type="spellEnd"/>
      <w:r w:rsidR="00360081">
        <w:rPr>
          <w:rFonts w:hAnsi="Times New Roman" w:cs="Times New Roman"/>
          <w:color w:val="000000"/>
          <w:sz w:val="24"/>
          <w:szCs w:val="24"/>
        </w:rPr>
        <w:t> — 1;</w:t>
      </w:r>
    </w:p>
    <w:p w:rsidR="00FA51BD" w:rsidRPr="00FA51BD" w:rsidRDefault="00FA51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Зимний сад</w:t>
      </w:r>
    </w:p>
    <w:p w:rsidR="00FA51BD" w:rsidRPr="00FA51BD" w:rsidRDefault="00FA51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 сказок</w:t>
      </w:r>
    </w:p>
    <w:p w:rsidR="00FA51BD" w:rsidRPr="00FA51BD" w:rsidRDefault="00FA51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кмната</w:t>
      </w:r>
      <w:proofErr w:type="spellEnd"/>
    </w:p>
    <w:p w:rsidR="00FA51BD" w:rsidRPr="00FA51BD" w:rsidRDefault="00FA51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Спортзал</w:t>
      </w:r>
    </w:p>
    <w:p w:rsidR="00FA51BD" w:rsidRPr="00FA51BD" w:rsidRDefault="00FA51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Изо-студия</w:t>
      </w:r>
      <w:proofErr w:type="gramEnd"/>
    </w:p>
    <w:p w:rsidR="00FA51BD" w:rsidRDefault="00FA51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 «Казачья горница»</w:t>
      </w:r>
    </w:p>
    <w:p w:rsidR="0078587C" w:rsidRDefault="0078587C" w:rsidP="004E60D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8587C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На сегодняшний день развивающая предметно-пространственная среда МБДОУ эстетически продумана и оформлена, но она непрерывно изменяется, развивается, позволяя успешно реализовывать те приоритетные направления и технологии, по которым работают педагоги. При этом в каждой возрастной группе учитывается принцип личностно-ориентированной модели воспитания. Пространство группы организовано в виде хорошо разграниченных зон («центры активности»),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Организованная в МБДОУ предметно-пространственная среда: 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инициирует познавательную и творческую активность детей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 ребенку свободу выбора форм активности; 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содержание разных форм детской деятельности; 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безопасна и комфортна;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соответствует интересам, потребностям и возможностям каждого ребенка; </w:t>
      </w:r>
    </w:p>
    <w:p w:rsidR="00BA125C" w:rsidRP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гармоничное отношение ребенка с окружающим миром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A125C" w:rsidRPr="00360081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 в МБДОУ обеспечивают безопасность воспитанников, их комфортное пребывание в организации и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ФГОС ДО.</w:t>
      </w:r>
    </w:p>
    <w:p w:rsidR="0078587C" w:rsidRPr="00360081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направлению работы по патриотическому воспитанию </w:t>
      </w:r>
      <w:r w:rsidR="00435C6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а педагогическом совете было принято решение об оформлении  стенда «Государственные символы». Для оформления стенда были закуплены: флаг, герб, гимн. Сотрудники Детского сада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родителями оформили тематический стенд.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8587C" w:rsidRPr="00360081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125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 групповых комнат, двух спальных помещений, коридоров.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:rsidR="0078587C" w:rsidRPr="00360081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435C6E" w:rsidRDefault="00435C6E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2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="00BA125C" w:rsidRPr="00BA125C">
        <w:rPr>
          <w:rFonts w:hAnsi="Times New Roman" w:cs="Times New Roman"/>
          <w:b/>
          <w:color w:val="000000"/>
          <w:sz w:val="24"/>
          <w:szCs w:val="24"/>
          <w:lang w:val="ru-RU"/>
        </w:rPr>
        <w:t>Вывод.</w:t>
      </w:r>
      <w:r w:rsidR="00BA125C"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125C" w:rsidRDefault="00BA125C" w:rsidP="00435C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87C" w:rsidRDefault="00BA125C" w:rsidP="00435C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A12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8. Оценка функционирования внутренней системы оценки качества образования дошкольного образовательного учреждения </w:t>
      </w:r>
    </w:p>
    <w:p w:rsidR="00BA125C" w:rsidRDefault="00BA125C" w:rsidP="004E60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 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требований, действующих нормативных правовых документов;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освоения образовательных программ дошкольного образования;</w:t>
      </w:r>
    </w:p>
    <w:p w:rsidR="00BA125C" w:rsidRDefault="00BA125C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соответствие условий реализации образовательных программ дошкольного образования.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карт наблюдений. По итогам контроля в зависимости от его формы, целей и задач, а также с учётом реального положения дел проводятся заседания педагогического совета. 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заведующим МБДОУ по результатам мониторинга устанавливаются сроки устранения недостатков.</w:t>
      </w:r>
    </w:p>
    <w:p w:rsidR="00BA125C" w:rsidRPr="00BA125C" w:rsidRDefault="00BA125C" w:rsidP="004E60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>Результаты внешней оценки качества образовательной деятельности дошкольного образовательного учреждения</w:t>
      </w:r>
    </w:p>
    <w:p w:rsidR="0078587C" w:rsidRPr="00360081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435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125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78587C" w:rsidRPr="00360081" w:rsidRDefault="00435C6E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роводилось 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0081">
        <w:rPr>
          <w:rFonts w:hAnsi="Times New Roman" w:cs="Times New Roman"/>
          <w:color w:val="000000"/>
          <w:sz w:val="24"/>
          <w:szCs w:val="24"/>
        </w:rPr>
        <w:t> </w:t>
      </w:r>
      <w:r w:rsidR="00360081" w:rsidRPr="00360081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78587C" w:rsidRPr="00360081" w:rsidRDefault="00360081" w:rsidP="004E60D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24AA3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87C" w:rsidRPr="00360081" w:rsidRDefault="00360081" w:rsidP="004E60D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724AA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87C" w:rsidRPr="00360081" w:rsidRDefault="00360081" w:rsidP="004E60D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724AA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87C" w:rsidRPr="00360081" w:rsidRDefault="00360081" w:rsidP="004E60D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24AA3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587C" w:rsidRPr="00360081" w:rsidRDefault="00360081" w:rsidP="004E60D5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24AA3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87C" w:rsidRPr="00724AA3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78587C" w:rsidRDefault="00360081" w:rsidP="004E60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25C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BA125C" w:rsidRDefault="00BA125C" w:rsidP="00BA12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25C" w:rsidRPr="00BA125C" w:rsidRDefault="00BA125C" w:rsidP="00BA125C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12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Часть 2. Показатели деятельности (в соответствии с приказом Министерства образования и науки Российской Федерации от 10 декабря 2013 г. № 1218 «Об утверждении показателей деятельности образовательной организации, подлежащей </w:t>
      </w:r>
      <w:proofErr w:type="spellStart"/>
      <w:r w:rsidRPr="00BA125C">
        <w:rPr>
          <w:rFonts w:hAnsi="Times New Roman" w:cs="Times New Roman"/>
          <w:b/>
          <w:color w:val="000000"/>
          <w:sz w:val="24"/>
          <w:szCs w:val="24"/>
          <w:lang w:val="ru-RU"/>
        </w:rPr>
        <w:t>самообследованию</w:t>
      </w:r>
      <w:proofErr w:type="spellEnd"/>
      <w:r w:rsidRPr="00BA125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8587C" w:rsidRPr="00BA125C" w:rsidRDefault="00360081" w:rsidP="00BA125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BA125C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78587C" w:rsidRPr="00BA125C" w:rsidRDefault="00360081" w:rsidP="00724A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A12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78587C" w:rsidRPr="00360081" w:rsidRDefault="0078587C" w:rsidP="00724A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3"/>
        <w:gridCol w:w="1824"/>
        <w:gridCol w:w="1351"/>
      </w:tblGrid>
      <w:tr w:rsidR="0078587C" w:rsidRPr="00435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35C6E" w:rsidRDefault="00360081">
            <w:proofErr w:type="spellStart"/>
            <w:r w:rsidRPr="00435C6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35C6E" w:rsidRDefault="00360081">
            <w:r w:rsidRPr="00435C6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r w:rsidRPr="00435C6E">
              <w:br/>
            </w:r>
            <w:r w:rsidRPr="00435C6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35C6E" w:rsidRDefault="00360081">
            <w:r w:rsidRPr="00435C6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8587C" w:rsidRPr="00435C6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35C6E" w:rsidRDefault="00360081">
            <w:r w:rsidRPr="00435C6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 w:rsidP="00435C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360081">
              <w:rPr>
                <w:lang w:val="ru-RU"/>
              </w:rPr>
              <w:br/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/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 w:rsidP="00435C6E">
            <w:pPr>
              <w:spacing w:before="0" w:beforeAutospacing="0" w:after="0" w:afterAutospacing="0"/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режиме </w:t>
            </w:r>
            <w:r w:rsidR="00435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сокращенного 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 (8–</w:t>
            </w:r>
            <w:r w:rsidR="00435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E60D5" w:rsidRDefault="00FA51BD" w:rsidP="00BA12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BA125C" w:rsidRDefault="00FA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E60D5" w:rsidRDefault="00FA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</w:t>
            </w:r>
            <w:r w:rsidR="00435C6E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4E60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60081">
              <w:rPr>
                <w:lang w:val="ru-RU"/>
              </w:rPr>
              <w:br/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/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E60D5" w:rsidRDefault="004E60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E60D5" w:rsidRDefault="00FA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E60D5" w:rsidRDefault="00FA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4E60D5" w:rsidRDefault="00FA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D62AE0" w:rsidRDefault="00FA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D62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D62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D62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4E60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62A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D62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4E60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62A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D62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4E60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62A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E28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62A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E28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360081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E28AD" w:rsidRDefault="00FA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24A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24A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24A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24A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24A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858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60081">
              <w:rPr>
                <w:lang w:val="ru-RU"/>
              </w:rPr>
              <w:br/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E28AD" w:rsidRDefault="00061A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754,7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061A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061A06" w:rsidRDefault="00061A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785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360081">
            <w:pPr>
              <w:rPr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Pr="00360081" w:rsidRDefault="00785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7C" w:rsidRDefault="00360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78587C" w:rsidRPr="00360081" w:rsidRDefault="003600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78587C" w:rsidRDefault="003600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061A06" w:rsidRDefault="00061A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61A06" w:rsidSect="002F74DA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2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9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C6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02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84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F0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52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91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C3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03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C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32CE8"/>
    <w:multiLevelType w:val="hybridMultilevel"/>
    <w:tmpl w:val="0B0C0B1A"/>
    <w:lvl w:ilvl="0" w:tplc="1639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141FB"/>
    <w:multiLevelType w:val="hybridMultilevel"/>
    <w:tmpl w:val="143E040E"/>
    <w:lvl w:ilvl="0" w:tplc="93409825">
      <w:start w:val="1"/>
      <w:numFmt w:val="decimal"/>
      <w:lvlText w:val="%1."/>
      <w:lvlJc w:val="left"/>
      <w:pPr>
        <w:ind w:left="720" w:hanging="360"/>
      </w:pPr>
    </w:lvl>
    <w:lvl w:ilvl="1" w:tplc="93409825" w:tentative="1">
      <w:start w:val="1"/>
      <w:numFmt w:val="lowerLetter"/>
      <w:lvlText w:val="%2."/>
      <w:lvlJc w:val="left"/>
      <w:pPr>
        <w:ind w:left="1440" w:hanging="360"/>
      </w:pPr>
    </w:lvl>
    <w:lvl w:ilvl="2" w:tplc="93409825" w:tentative="1">
      <w:start w:val="1"/>
      <w:numFmt w:val="lowerRoman"/>
      <w:lvlText w:val="%3."/>
      <w:lvlJc w:val="right"/>
      <w:pPr>
        <w:ind w:left="2160" w:hanging="180"/>
      </w:pPr>
    </w:lvl>
    <w:lvl w:ilvl="3" w:tplc="93409825" w:tentative="1">
      <w:start w:val="1"/>
      <w:numFmt w:val="decimal"/>
      <w:lvlText w:val="%4."/>
      <w:lvlJc w:val="left"/>
      <w:pPr>
        <w:ind w:left="2880" w:hanging="360"/>
      </w:pPr>
    </w:lvl>
    <w:lvl w:ilvl="4" w:tplc="93409825" w:tentative="1">
      <w:start w:val="1"/>
      <w:numFmt w:val="lowerLetter"/>
      <w:lvlText w:val="%5."/>
      <w:lvlJc w:val="left"/>
      <w:pPr>
        <w:ind w:left="3600" w:hanging="360"/>
      </w:pPr>
    </w:lvl>
    <w:lvl w:ilvl="5" w:tplc="93409825" w:tentative="1">
      <w:start w:val="1"/>
      <w:numFmt w:val="lowerRoman"/>
      <w:lvlText w:val="%6."/>
      <w:lvlJc w:val="right"/>
      <w:pPr>
        <w:ind w:left="4320" w:hanging="180"/>
      </w:pPr>
    </w:lvl>
    <w:lvl w:ilvl="6" w:tplc="93409825" w:tentative="1">
      <w:start w:val="1"/>
      <w:numFmt w:val="decimal"/>
      <w:lvlText w:val="%7."/>
      <w:lvlJc w:val="left"/>
      <w:pPr>
        <w:ind w:left="5040" w:hanging="360"/>
      </w:pPr>
    </w:lvl>
    <w:lvl w:ilvl="7" w:tplc="93409825" w:tentative="1">
      <w:start w:val="1"/>
      <w:numFmt w:val="lowerLetter"/>
      <w:lvlText w:val="%8."/>
      <w:lvlJc w:val="left"/>
      <w:pPr>
        <w:ind w:left="5760" w:hanging="360"/>
      </w:pPr>
    </w:lvl>
    <w:lvl w:ilvl="8" w:tplc="93409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D0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32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A0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A4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D2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B01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46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CE6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9E3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063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9"/>
  </w:num>
  <w:num w:numId="5">
    <w:abstractNumId w:val="0"/>
  </w:num>
  <w:num w:numId="6">
    <w:abstractNumId w:val="3"/>
  </w:num>
  <w:num w:numId="7">
    <w:abstractNumId w:val="2"/>
  </w:num>
  <w:num w:numId="8">
    <w:abstractNumId w:val="23"/>
  </w:num>
  <w:num w:numId="9">
    <w:abstractNumId w:val="16"/>
  </w:num>
  <w:num w:numId="10">
    <w:abstractNumId w:val="12"/>
  </w:num>
  <w:num w:numId="11">
    <w:abstractNumId w:val="4"/>
  </w:num>
  <w:num w:numId="12">
    <w:abstractNumId w:val="9"/>
  </w:num>
  <w:num w:numId="13">
    <w:abstractNumId w:val="2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2"/>
  </w:num>
  <w:num w:numId="20">
    <w:abstractNumId w:val="18"/>
  </w:num>
  <w:num w:numId="21">
    <w:abstractNumId w:val="5"/>
  </w:num>
  <w:num w:numId="22">
    <w:abstractNumId w:val="7"/>
  </w:num>
  <w:num w:numId="23">
    <w:abstractNumId w:val="24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759"/>
    <w:rsid w:val="00061A06"/>
    <w:rsid w:val="00067BAD"/>
    <w:rsid w:val="00071A2B"/>
    <w:rsid w:val="001237CD"/>
    <w:rsid w:val="001563DD"/>
    <w:rsid w:val="00211D41"/>
    <w:rsid w:val="0022018C"/>
    <w:rsid w:val="002A3067"/>
    <w:rsid w:val="002B3D51"/>
    <w:rsid w:val="002B7740"/>
    <w:rsid w:val="002D33B1"/>
    <w:rsid w:val="002D3591"/>
    <w:rsid w:val="002E0440"/>
    <w:rsid w:val="002F3AF3"/>
    <w:rsid w:val="002F74DA"/>
    <w:rsid w:val="00300631"/>
    <w:rsid w:val="00342F27"/>
    <w:rsid w:val="003514A0"/>
    <w:rsid w:val="00360081"/>
    <w:rsid w:val="003943DA"/>
    <w:rsid w:val="003D17A5"/>
    <w:rsid w:val="003E28AD"/>
    <w:rsid w:val="00435C6E"/>
    <w:rsid w:val="00441611"/>
    <w:rsid w:val="00475FE3"/>
    <w:rsid w:val="004909D8"/>
    <w:rsid w:val="00491879"/>
    <w:rsid w:val="004E60D5"/>
    <w:rsid w:val="004F7E17"/>
    <w:rsid w:val="005A05CE"/>
    <w:rsid w:val="005B7916"/>
    <w:rsid w:val="005C5D35"/>
    <w:rsid w:val="00653AF6"/>
    <w:rsid w:val="00681C64"/>
    <w:rsid w:val="007040EB"/>
    <w:rsid w:val="00706384"/>
    <w:rsid w:val="0071197D"/>
    <w:rsid w:val="00724AA3"/>
    <w:rsid w:val="00736529"/>
    <w:rsid w:val="007618C3"/>
    <w:rsid w:val="007757C3"/>
    <w:rsid w:val="0078587C"/>
    <w:rsid w:val="007B2149"/>
    <w:rsid w:val="0081018C"/>
    <w:rsid w:val="00815100"/>
    <w:rsid w:val="00850C30"/>
    <w:rsid w:val="008B2E44"/>
    <w:rsid w:val="00904793"/>
    <w:rsid w:val="00921189"/>
    <w:rsid w:val="009277E8"/>
    <w:rsid w:val="00964509"/>
    <w:rsid w:val="009B275E"/>
    <w:rsid w:val="00A437F4"/>
    <w:rsid w:val="00B272C9"/>
    <w:rsid w:val="00B73A5A"/>
    <w:rsid w:val="00BA125C"/>
    <w:rsid w:val="00BE4316"/>
    <w:rsid w:val="00BF0925"/>
    <w:rsid w:val="00C14E9C"/>
    <w:rsid w:val="00C240F8"/>
    <w:rsid w:val="00C81F5A"/>
    <w:rsid w:val="00CD17A0"/>
    <w:rsid w:val="00CD5109"/>
    <w:rsid w:val="00D62AE0"/>
    <w:rsid w:val="00D66790"/>
    <w:rsid w:val="00DE4D63"/>
    <w:rsid w:val="00E438A1"/>
    <w:rsid w:val="00F01E19"/>
    <w:rsid w:val="00FA1536"/>
    <w:rsid w:val="00FA51BD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8EFB6-14E4-432F-8FFD-28241F06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D17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6445</Words>
  <Characters>36739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dc:description>Подготовлено экспертами Актион-МЦФЭР</dc:description>
  <cp:lastModifiedBy>Тополёк</cp:lastModifiedBy>
  <cp:revision>2</cp:revision>
  <dcterms:created xsi:type="dcterms:W3CDTF">2024-05-07T09:40:00Z</dcterms:created>
  <dcterms:modified xsi:type="dcterms:W3CDTF">2024-05-07T09:40:00Z</dcterms:modified>
</cp:coreProperties>
</file>